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028" w14:textId="77777777" w:rsidR="00FC76B1" w:rsidRDefault="00000000">
      <w:pPr>
        <w:jc w:val="center"/>
      </w:pPr>
      <w:r>
        <w:rPr>
          <w:noProof/>
        </w:rPr>
        <w:drawing>
          <wp:inline distT="114300" distB="114300" distL="114300" distR="114300" wp14:anchorId="4A682616" wp14:editId="188A0897">
            <wp:extent cx="4252913" cy="851946"/>
            <wp:effectExtent l="0" t="0" r="0" b="0"/>
            <wp:docPr id="18063586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126BD6C2" w14:textId="77777777" w:rsidR="00FC76B1" w:rsidRDefault="00FC76B1">
      <w:pPr>
        <w:jc w:val="center"/>
      </w:pPr>
    </w:p>
    <w:p w14:paraId="4E1A9D6D" w14:textId="77777777" w:rsidR="00FC76B1" w:rsidRDefault="00FC76B1">
      <w:pPr>
        <w:jc w:val="center"/>
        <w:rPr>
          <w:b/>
        </w:rPr>
      </w:pPr>
    </w:p>
    <w:p w14:paraId="6E164D57" w14:textId="77777777" w:rsidR="00FC76B1" w:rsidRDefault="00000000">
      <w:pPr>
        <w:jc w:val="center"/>
        <w:rPr>
          <w:b/>
          <w:sz w:val="32"/>
          <w:szCs w:val="32"/>
        </w:rPr>
      </w:pPr>
      <w:r>
        <w:rPr>
          <w:b/>
          <w:sz w:val="32"/>
          <w:szCs w:val="32"/>
        </w:rPr>
        <w:t>Amazon Business Institutional Account Administrator– Deregister Account</w:t>
      </w:r>
    </w:p>
    <w:p w14:paraId="68A1EE46" w14:textId="77777777" w:rsidR="00FC76B1" w:rsidRDefault="00FC76B1">
      <w:pPr>
        <w:jc w:val="center"/>
        <w:rPr>
          <w:b/>
        </w:rPr>
      </w:pPr>
    </w:p>
    <w:p w14:paraId="273EF462" w14:textId="77777777" w:rsidR="00FC76B1" w:rsidRDefault="00000000">
      <w:pPr>
        <w:jc w:val="center"/>
        <w:rPr>
          <w:b/>
        </w:rPr>
      </w:pPr>
      <w:bookmarkStart w:id="0" w:name="_heading=h.gjdgxs" w:colFirst="0" w:colLast="0"/>
      <w:bookmarkEnd w:id="0"/>
      <w:r>
        <w:rPr>
          <w:b/>
        </w:rPr>
        <w:t>Overview</w:t>
      </w:r>
    </w:p>
    <w:p w14:paraId="35321E3B" w14:textId="77777777" w:rsidR="00FC76B1" w:rsidRDefault="00000000">
      <w:pPr>
        <w:jc w:val="center"/>
      </w:pPr>
      <w:r>
        <w:t xml:space="preserve">This job aid is for Administrators of an existing SNC Institutional account with Amazon.  With the rollout of Workday Financials any employee can initiate purchases using SNC’s primary Amazon Business Account via the Connect to Supplier Website functionality. </w:t>
      </w:r>
    </w:p>
    <w:p w14:paraId="5EBE93F9" w14:textId="77777777" w:rsidR="00FC76B1" w:rsidRDefault="00FC76B1">
      <w:pPr>
        <w:jc w:val="center"/>
      </w:pPr>
    </w:p>
    <w:p w14:paraId="503FAFCB" w14:textId="77777777" w:rsidR="00FC76B1" w:rsidRDefault="00000000">
      <w:pPr>
        <w:jc w:val="center"/>
      </w:pPr>
      <w:r>
        <w:t xml:space="preserve">As part of the Workday Financials rollout, all existing SNC Institutional accounts with Amazon should be de-registered via the steps outlined in this job aid.  Note:  Only Administrators of the existing Institutional accounts can complete these steps.  Individual staff members nor SNC’s Accounting Services Department </w:t>
      </w:r>
      <w:proofErr w:type="gramStart"/>
      <w:r>
        <w:t>have the ability to</w:t>
      </w:r>
      <w:proofErr w:type="gramEnd"/>
      <w:r>
        <w:t xml:space="preserve"> complete these steps.   </w:t>
      </w:r>
    </w:p>
    <w:p w14:paraId="3647CDA6" w14:textId="77777777" w:rsidR="00FC76B1" w:rsidRDefault="00FC76B1">
      <w:pPr>
        <w:jc w:val="center"/>
      </w:pPr>
    </w:p>
    <w:p w14:paraId="7BA9170B" w14:textId="77777777" w:rsidR="00FC76B1" w:rsidRDefault="00000000">
      <w:pPr>
        <w:jc w:val="center"/>
        <w:rPr>
          <w:i/>
          <w:color w:val="999999"/>
        </w:rPr>
      </w:pPr>
      <w:bookmarkStart w:id="1" w:name="_heading=h.hadxsd1oqk8x" w:colFirst="0" w:colLast="0"/>
      <w:bookmarkEnd w:id="1"/>
      <w:r>
        <w:rPr>
          <w:i/>
          <w:color w:val="999999"/>
        </w:rPr>
        <w:t>Security Role(s):  Administrators of Institutional Amazon accounts created prior to the rollout of Workday Financials</w:t>
      </w:r>
    </w:p>
    <w:p w14:paraId="20E5F49D" w14:textId="77777777" w:rsidR="00FC76B1" w:rsidRDefault="00FC76B1"/>
    <w:p w14:paraId="30E5E901" w14:textId="77777777" w:rsidR="00FC76B1" w:rsidRDefault="00000000">
      <w:pPr>
        <w:numPr>
          <w:ilvl w:val="0"/>
          <w:numId w:val="1"/>
        </w:numPr>
        <w:spacing w:after="240"/>
        <w:rPr>
          <w:color w:val="000000"/>
        </w:rPr>
      </w:pPr>
      <w:r>
        <w:rPr>
          <w:color w:val="000000"/>
        </w:rPr>
        <w:t xml:space="preserve">Navigate to </w:t>
      </w:r>
      <w:hyperlink r:id="rId9">
        <w:r>
          <w:rPr>
            <w:b/>
            <w:color w:val="1155CC"/>
            <w:u w:val="single"/>
          </w:rPr>
          <w:t>www.business.Amazon.com</w:t>
        </w:r>
      </w:hyperlink>
      <w:r>
        <w:rPr>
          <w:b/>
          <w:color w:val="000000"/>
        </w:rPr>
        <w:t xml:space="preserve">, </w:t>
      </w:r>
      <w:r>
        <w:rPr>
          <w:color w:val="000000"/>
        </w:rPr>
        <w:t xml:space="preserve">enter your </w:t>
      </w:r>
      <w:r>
        <w:t>credentials</w:t>
      </w:r>
      <w:r>
        <w:rPr>
          <w:color w:val="000000"/>
        </w:rPr>
        <w:t xml:space="preserve"> and </w:t>
      </w:r>
      <w:proofErr w:type="spellStart"/>
      <w:r>
        <w:t>and</w:t>
      </w:r>
      <w:proofErr w:type="spellEnd"/>
      <w:r>
        <w:t xml:space="preserve"> </w:t>
      </w:r>
      <w:proofErr w:type="gramStart"/>
      <w:r>
        <w:t xml:space="preserve">select  </w:t>
      </w:r>
      <w:r>
        <w:rPr>
          <w:b/>
        </w:rPr>
        <w:t>Sign</w:t>
      </w:r>
      <w:proofErr w:type="gramEnd"/>
      <w:r>
        <w:rPr>
          <w:b/>
        </w:rPr>
        <w:t xml:space="preserve"> in.</w:t>
      </w:r>
      <w:r>
        <w:t xml:space="preserve">  </w:t>
      </w:r>
    </w:p>
    <w:p w14:paraId="7F288727" w14:textId="77777777" w:rsidR="00FC76B1" w:rsidRDefault="00000000">
      <w:pPr>
        <w:spacing w:after="240"/>
        <w:jc w:val="center"/>
        <w:rPr>
          <w:b/>
        </w:rPr>
      </w:pPr>
      <w:bookmarkStart w:id="2" w:name="_heading=h.30j0zll" w:colFirst="0" w:colLast="0"/>
      <w:bookmarkEnd w:id="2"/>
      <w:r>
        <w:rPr>
          <w:b/>
          <w:noProof/>
        </w:rPr>
        <w:drawing>
          <wp:inline distT="114300" distB="114300" distL="114300" distR="114300" wp14:anchorId="0278403B" wp14:editId="5A44D3D3">
            <wp:extent cx="2356248" cy="2714327"/>
            <wp:effectExtent l="0" t="0" r="0" b="0"/>
            <wp:docPr id="18063586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56248" cy="2714327"/>
                    </a:xfrm>
                    <a:prstGeom prst="rect">
                      <a:avLst/>
                    </a:prstGeom>
                    <a:ln/>
                  </pic:spPr>
                </pic:pic>
              </a:graphicData>
            </a:graphic>
          </wp:inline>
        </w:drawing>
      </w:r>
    </w:p>
    <w:p w14:paraId="50D5E16C" w14:textId="77777777" w:rsidR="00FC76B1" w:rsidRDefault="00000000">
      <w:pPr>
        <w:numPr>
          <w:ilvl w:val="0"/>
          <w:numId w:val="1"/>
        </w:numPr>
        <w:spacing w:after="240"/>
        <w:rPr>
          <w:color w:val="000000"/>
        </w:rPr>
      </w:pPr>
      <w:bookmarkStart w:id="3" w:name="_heading=h.dsu3kbjpfbpk" w:colFirst="0" w:colLast="0"/>
      <w:bookmarkEnd w:id="3"/>
      <w:r>
        <w:t xml:space="preserve">Hover </w:t>
      </w:r>
      <w:proofErr w:type="gramStart"/>
      <w:r>
        <w:t xml:space="preserve">over  </w:t>
      </w:r>
      <w:r>
        <w:rPr>
          <w:b/>
        </w:rPr>
        <w:t>Hello</w:t>
      </w:r>
      <w:proofErr w:type="gramEnd"/>
      <w:r>
        <w:rPr>
          <w:b/>
        </w:rPr>
        <w:t xml:space="preserve"> </w:t>
      </w:r>
      <w:r>
        <w:t xml:space="preserve"> in the top right corner and select </w:t>
      </w:r>
      <w:r>
        <w:rPr>
          <w:b/>
        </w:rPr>
        <w:t xml:space="preserve">Business Settings </w:t>
      </w:r>
      <w:r>
        <w:t xml:space="preserve"> from the drop down.</w:t>
      </w:r>
    </w:p>
    <w:p w14:paraId="3835C89F" w14:textId="77777777" w:rsidR="00FC76B1" w:rsidRDefault="00000000">
      <w:pPr>
        <w:numPr>
          <w:ilvl w:val="0"/>
          <w:numId w:val="1"/>
        </w:numPr>
        <w:spacing w:after="240"/>
      </w:pPr>
      <w:bookmarkStart w:id="4" w:name="_heading=h.ogph98hbg65s" w:colFirst="0" w:colLast="0"/>
      <w:bookmarkEnd w:id="4"/>
      <w:r>
        <w:t xml:space="preserve">On the next page, in the Members section, select </w:t>
      </w:r>
      <w:r>
        <w:rPr>
          <w:b/>
        </w:rPr>
        <w:t>People</w:t>
      </w:r>
      <w:r>
        <w:t xml:space="preserve">. </w:t>
      </w:r>
    </w:p>
    <w:p w14:paraId="025E542E" w14:textId="77777777" w:rsidR="00FC76B1" w:rsidRDefault="00000000">
      <w:pPr>
        <w:numPr>
          <w:ilvl w:val="0"/>
          <w:numId w:val="1"/>
        </w:numPr>
        <w:spacing w:after="240"/>
      </w:pPr>
      <w:bookmarkStart w:id="5" w:name="_heading=h.n3ha12pcxj7r" w:colFirst="0" w:colLast="0"/>
      <w:bookmarkEnd w:id="5"/>
      <w:r>
        <w:t xml:space="preserve">Next to each person’s name, </w:t>
      </w:r>
      <w:proofErr w:type="gramStart"/>
      <w:r>
        <w:t xml:space="preserve">select  </w:t>
      </w:r>
      <w:r>
        <w:rPr>
          <w:b/>
        </w:rPr>
        <w:t>Actions</w:t>
      </w:r>
      <w:proofErr w:type="gramEnd"/>
      <w:r>
        <w:rPr>
          <w:b/>
        </w:rPr>
        <w:t xml:space="preserve"> </w:t>
      </w:r>
      <w:r>
        <w:t xml:space="preserve"> and </w:t>
      </w:r>
      <w:r>
        <w:rPr>
          <w:b/>
        </w:rPr>
        <w:t>Remove from group</w:t>
      </w:r>
      <w:r>
        <w:t>,  to remove all end users from the account.</w:t>
      </w:r>
    </w:p>
    <w:p w14:paraId="77D02912" w14:textId="77777777" w:rsidR="00FC76B1" w:rsidRDefault="00000000">
      <w:pPr>
        <w:numPr>
          <w:ilvl w:val="0"/>
          <w:numId w:val="1"/>
        </w:numPr>
        <w:spacing w:before="240"/>
        <w:rPr>
          <w:rFonts w:ascii="Arial" w:eastAsia="Arial" w:hAnsi="Arial" w:cs="Arial"/>
          <w:sz w:val="22"/>
          <w:szCs w:val="22"/>
        </w:rPr>
      </w:pPr>
      <w:bookmarkStart w:id="6" w:name="_heading=h.vgm1va6y1wqc" w:colFirst="0" w:colLast="0"/>
      <w:bookmarkEnd w:id="6"/>
      <w:r>
        <w:t>Once you as the Administrator are the last person on the account,  use the following link to deregister the account:</w:t>
      </w:r>
      <w:hyperlink r:id="rId11">
        <w:r>
          <w:t xml:space="preserve"> </w:t>
        </w:r>
      </w:hyperlink>
      <w:hyperlink r:id="rId12">
        <w:r>
          <w:rPr>
            <w:rFonts w:ascii="Arial" w:eastAsia="Arial" w:hAnsi="Arial" w:cs="Arial"/>
            <w:color w:val="1155CC"/>
            <w:u w:val="single"/>
            <w:shd w:val="clear" w:color="auto" w:fill="F0F1F2"/>
          </w:rPr>
          <w:t>https://amazon.com/gp/b2b/manage/deregister</w:t>
        </w:r>
      </w:hyperlink>
    </w:p>
    <w:p w14:paraId="07C498DF" w14:textId="77777777" w:rsidR="00FC76B1" w:rsidRDefault="00000000">
      <w:pPr>
        <w:numPr>
          <w:ilvl w:val="0"/>
          <w:numId w:val="1"/>
        </w:numPr>
        <w:spacing w:after="240"/>
      </w:pPr>
      <w:bookmarkStart w:id="7" w:name="_heading=h.6qcoqpt7qqxb" w:colFirst="0" w:colLast="0"/>
      <w:bookmarkEnd w:id="7"/>
      <w:r>
        <w:t xml:space="preserve">On this page, select </w:t>
      </w:r>
      <w:r>
        <w:rPr>
          <w:b/>
        </w:rPr>
        <w:t>Close Your Amazon Account</w:t>
      </w:r>
      <w:r>
        <w:t>.</w:t>
      </w:r>
    </w:p>
    <w:p w14:paraId="1C295AD6" w14:textId="77777777" w:rsidR="00FC76B1" w:rsidRDefault="00000000">
      <w:pPr>
        <w:spacing w:before="240" w:after="240"/>
        <w:jc w:val="center"/>
      </w:pPr>
      <w:bookmarkStart w:id="8" w:name="_heading=h.1igozfn96h2x" w:colFirst="0" w:colLast="0"/>
      <w:bookmarkEnd w:id="8"/>
      <w:r>
        <w:rPr>
          <w:noProof/>
        </w:rPr>
        <w:lastRenderedPageBreak/>
        <w:drawing>
          <wp:inline distT="114300" distB="114300" distL="114300" distR="114300" wp14:anchorId="1D7F2EEE" wp14:editId="333832CF">
            <wp:extent cx="4729163" cy="2368126"/>
            <wp:effectExtent l="0" t="0" r="0" b="0"/>
            <wp:docPr id="18063586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729163" cy="2368126"/>
                    </a:xfrm>
                    <a:prstGeom prst="rect">
                      <a:avLst/>
                    </a:prstGeom>
                    <a:ln/>
                  </pic:spPr>
                </pic:pic>
              </a:graphicData>
            </a:graphic>
          </wp:inline>
        </w:drawing>
      </w:r>
    </w:p>
    <w:p w14:paraId="798E8394" w14:textId="77777777" w:rsidR="00FC76B1" w:rsidRDefault="00FC76B1">
      <w:pPr>
        <w:spacing w:before="240" w:after="240"/>
      </w:pPr>
      <w:bookmarkStart w:id="9" w:name="_heading=h.6es0z3xzxchl" w:colFirst="0" w:colLast="0"/>
      <w:bookmarkEnd w:id="9"/>
    </w:p>
    <w:p w14:paraId="6B5ABBAD" w14:textId="77777777" w:rsidR="00FC76B1" w:rsidRDefault="00000000">
      <w:pPr>
        <w:numPr>
          <w:ilvl w:val="0"/>
          <w:numId w:val="1"/>
        </w:numPr>
        <w:spacing w:before="240" w:after="240"/>
      </w:pPr>
      <w:bookmarkStart w:id="10" w:name="_heading=h.ro9bdiwkd904" w:colFirst="0" w:colLast="0"/>
      <w:bookmarkEnd w:id="10"/>
      <w:r>
        <w:t xml:space="preserve">On the Close your account page, select </w:t>
      </w:r>
      <w:r>
        <w:rPr>
          <w:b/>
        </w:rPr>
        <w:t>Continue</w:t>
      </w:r>
      <w:r>
        <w:t xml:space="preserve">. </w:t>
      </w:r>
    </w:p>
    <w:p w14:paraId="12DEBFE1" w14:textId="77777777" w:rsidR="00FC76B1" w:rsidRDefault="00000000">
      <w:pPr>
        <w:spacing w:before="240" w:after="240"/>
        <w:jc w:val="center"/>
      </w:pPr>
      <w:bookmarkStart w:id="11" w:name="_heading=h.la4bpzk3tcel" w:colFirst="0" w:colLast="0"/>
      <w:bookmarkEnd w:id="11"/>
      <w:r>
        <w:rPr>
          <w:noProof/>
        </w:rPr>
        <w:drawing>
          <wp:inline distT="114300" distB="114300" distL="114300" distR="114300" wp14:anchorId="0E01FA95" wp14:editId="7CF6CF43">
            <wp:extent cx="5929313" cy="2181225"/>
            <wp:effectExtent l="0" t="0" r="0" b="0"/>
            <wp:docPr id="18063586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2582"/>
                    <a:stretch>
                      <a:fillRect/>
                    </a:stretch>
                  </pic:blipFill>
                  <pic:spPr>
                    <a:xfrm>
                      <a:off x="0" y="0"/>
                      <a:ext cx="5929313" cy="2181225"/>
                    </a:xfrm>
                    <a:prstGeom prst="rect">
                      <a:avLst/>
                    </a:prstGeom>
                    <a:ln/>
                  </pic:spPr>
                </pic:pic>
              </a:graphicData>
            </a:graphic>
          </wp:inline>
        </w:drawing>
      </w:r>
    </w:p>
    <w:p w14:paraId="0673E11A" w14:textId="77777777" w:rsidR="00FC76B1" w:rsidRDefault="00000000">
      <w:pPr>
        <w:numPr>
          <w:ilvl w:val="0"/>
          <w:numId w:val="1"/>
        </w:numPr>
        <w:spacing w:before="240" w:after="240"/>
      </w:pPr>
      <w:bookmarkStart w:id="12" w:name="_heading=h.jgf6zl91lpvm" w:colFirst="0" w:colLast="0"/>
      <w:bookmarkEnd w:id="12"/>
      <w:r>
        <w:t xml:space="preserve">In the next screen, enter your username and password again and select </w:t>
      </w:r>
      <w:r>
        <w:rPr>
          <w:b/>
        </w:rPr>
        <w:t>Sign In</w:t>
      </w:r>
      <w:r>
        <w:t>.</w:t>
      </w:r>
    </w:p>
    <w:p w14:paraId="268F4510" w14:textId="77777777" w:rsidR="00FC76B1" w:rsidRDefault="00000000">
      <w:pPr>
        <w:spacing w:before="240" w:after="240"/>
        <w:ind w:left="720"/>
        <w:jc w:val="center"/>
      </w:pPr>
      <w:bookmarkStart w:id="13" w:name="_heading=h.gvr864ma8cze" w:colFirst="0" w:colLast="0"/>
      <w:bookmarkEnd w:id="13"/>
      <w:r>
        <w:rPr>
          <w:noProof/>
        </w:rPr>
        <w:lastRenderedPageBreak/>
        <w:drawing>
          <wp:inline distT="114300" distB="114300" distL="114300" distR="114300" wp14:anchorId="237A32D4" wp14:editId="21FCC1AA">
            <wp:extent cx="4238625" cy="4419600"/>
            <wp:effectExtent l="0" t="0" r="0" b="0"/>
            <wp:docPr id="18063586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238625" cy="4419600"/>
                    </a:xfrm>
                    <a:prstGeom prst="rect">
                      <a:avLst/>
                    </a:prstGeom>
                    <a:ln/>
                  </pic:spPr>
                </pic:pic>
              </a:graphicData>
            </a:graphic>
          </wp:inline>
        </w:drawing>
      </w:r>
    </w:p>
    <w:p w14:paraId="61594D81" w14:textId="77777777" w:rsidR="00FC76B1" w:rsidRDefault="00000000">
      <w:pPr>
        <w:numPr>
          <w:ilvl w:val="0"/>
          <w:numId w:val="1"/>
        </w:numPr>
        <w:spacing w:before="240" w:after="240"/>
      </w:pPr>
      <w:bookmarkStart w:id="14" w:name="_heading=h.w41jbpol6qvb" w:colFirst="0" w:colLast="0"/>
      <w:bookmarkEnd w:id="14"/>
      <w:r>
        <w:t xml:space="preserve">In the Reason for closing page, select </w:t>
      </w:r>
      <w:r>
        <w:rPr>
          <w:b/>
        </w:rPr>
        <w:t xml:space="preserve">Joining another business </w:t>
      </w:r>
      <w:proofErr w:type="gramStart"/>
      <w:r>
        <w:rPr>
          <w:b/>
        </w:rPr>
        <w:t xml:space="preserve">account </w:t>
      </w:r>
      <w:r>
        <w:t xml:space="preserve"> and</w:t>
      </w:r>
      <w:proofErr w:type="gramEnd"/>
      <w:r>
        <w:t xml:space="preserve"> select </w:t>
      </w:r>
      <w:r>
        <w:rPr>
          <w:b/>
        </w:rPr>
        <w:t>Continue</w:t>
      </w:r>
      <w:r>
        <w:t>.</w:t>
      </w:r>
    </w:p>
    <w:p w14:paraId="39FF2DC6" w14:textId="77777777" w:rsidR="00FC76B1" w:rsidRDefault="00000000">
      <w:pPr>
        <w:spacing w:before="240" w:after="240"/>
        <w:ind w:left="720"/>
        <w:jc w:val="center"/>
      </w:pPr>
      <w:bookmarkStart w:id="15" w:name="_heading=h.6kxp9mnz80m5" w:colFirst="0" w:colLast="0"/>
      <w:bookmarkEnd w:id="15"/>
      <w:r>
        <w:rPr>
          <w:noProof/>
        </w:rPr>
        <w:drawing>
          <wp:inline distT="114300" distB="114300" distL="114300" distR="114300" wp14:anchorId="789E57A5" wp14:editId="6D953A51">
            <wp:extent cx="6129338" cy="2849184"/>
            <wp:effectExtent l="0" t="0" r="0" b="0"/>
            <wp:docPr id="18063586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129338" cy="2849184"/>
                    </a:xfrm>
                    <a:prstGeom prst="rect">
                      <a:avLst/>
                    </a:prstGeom>
                    <a:ln/>
                  </pic:spPr>
                </pic:pic>
              </a:graphicData>
            </a:graphic>
          </wp:inline>
        </w:drawing>
      </w:r>
    </w:p>
    <w:p w14:paraId="0D8BCB97" w14:textId="77777777" w:rsidR="00FC76B1" w:rsidRDefault="00000000">
      <w:pPr>
        <w:numPr>
          <w:ilvl w:val="0"/>
          <w:numId w:val="1"/>
        </w:numPr>
        <w:spacing w:before="240" w:after="240"/>
      </w:pPr>
      <w:bookmarkStart w:id="16" w:name="_heading=h.1z11ecc5vu0" w:colFirst="0" w:colLast="0"/>
      <w:bookmarkEnd w:id="16"/>
      <w:r>
        <w:t xml:space="preserve">Select </w:t>
      </w:r>
      <w:r>
        <w:rPr>
          <w:b/>
        </w:rPr>
        <w:t>Yes, close this account</w:t>
      </w:r>
      <w:r>
        <w:t xml:space="preserve">. </w:t>
      </w:r>
    </w:p>
    <w:p w14:paraId="470E1E58" w14:textId="77777777" w:rsidR="00FC76B1" w:rsidRDefault="00000000">
      <w:pPr>
        <w:spacing w:before="240" w:after="240"/>
        <w:jc w:val="center"/>
      </w:pPr>
      <w:bookmarkStart w:id="17" w:name="_heading=h.h2bv6456jgf2" w:colFirst="0" w:colLast="0"/>
      <w:bookmarkEnd w:id="17"/>
      <w:r>
        <w:rPr>
          <w:noProof/>
        </w:rPr>
        <w:lastRenderedPageBreak/>
        <w:drawing>
          <wp:inline distT="114300" distB="114300" distL="114300" distR="114300" wp14:anchorId="10EB2C7D" wp14:editId="29168304">
            <wp:extent cx="6162675" cy="2026590"/>
            <wp:effectExtent l="0" t="0" r="0" b="0"/>
            <wp:docPr id="18063586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162675" cy="2026590"/>
                    </a:xfrm>
                    <a:prstGeom prst="rect">
                      <a:avLst/>
                    </a:prstGeom>
                    <a:ln/>
                  </pic:spPr>
                </pic:pic>
              </a:graphicData>
            </a:graphic>
          </wp:inline>
        </w:drawing>
      </w:r>
    </w:p>
    <w:p w14:paraId="03AF028B" w14:textId="77777777" w:rsidR="00FC76B1" w:rsidRDefault="00000000">
      <w:pPr>
        <w:numPr>
          <w:ilvl w:val="0"/>
          <w:numId w:val="1"/>
        </w:numPr>
        <w:spacing w:before="240" w:after="240"/>
      </w:pPr>
      <w:bookmarkStart w:id="18" w:name="_heading=h.mleaf4cuup1g" w:colFirst="0" w:colLast="0"/>
      <w:bookmarkEnd w:id="18"/>
      <w:r>
        <w:t xml:space="preserve">You have successfully closed the business account once you see this screen and can close your browser. </w:t>
      </w:r>
    </w:p>
    <w:p w14:paraId="6C01498A" w14:textId="77777777" w:rsidR="00FC76B1" w:rsidRDefault="00000000">
      <w:pPr>
        <w:spacing w:before="240" w:after="240"/>
        <w:jc w:val="center"/>
      </w:pPr>
      <w:bookmarkStart w:id="19" w:name="_heading=h.zhyt8afg85jw" w:colFirst="0" w:colLast="0"/>
      <w:bookmarkEnd w:id="19"/>
      <w:r>
        <w:rPr>
          <w:noProof/>
        </w:rPr>
        <w:drawing>
          <wp:inline distT="114300" distB="114300" distL="114300" distR="114300" wp14:anchorId="5FACEE7E" wp14:editId="084640E7">
            <wp:extent cx="4986338" cy="1491241"/>
            <wp:effectExtent l="0" t="0" r="0" b="0"/>
            <wp:docPr id="18063586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4986338" cy="1491241"/>
                    </a:xfrm>
                    <a:prstGeom prst="rect">
                      <a:avLst/>
                    </a:prstGeom>
                    <a:ln/>
                  </pic:spPr>
                </pic:pic>
              </a:graphicData>
            </a:graphic>
          </wp:inline>
        </w:drawing>
      </w:r>
    </w:p>
    <w:p w14:paraId="086F1212" w14:textId="77777777" w:rsidR="00FC76B1" w:rsidRDefault="00000000">
      <w:pPr>
        <w:numPr>
          <w:ilvl w:val="0"/>
          <w:numId w:val="1"/>
        </w:numPr>
        <w:spacing w:after="240"/>
      </w:pPr>
      <w:r>
        <w:t xml:space="preserve">Now, follow the  </w:t>
      </w:r>
      <w:hyperlink r:id="rId19">
        <w:r>
          <w:rPr>
            <w:color w:val="1155CC"/>
            <w:u w:val="single"/>
          </w:rPr>
          <w:t>SNC Job Aid - Create Requisition and Receipt – Connect to Supplier Website  (Punchout to Amazon or Staples)</w:t>
        </w:r>
      </w:hyperlink>
      <w:r>
        <w:t xml:space="preserve"> up to the </w:t>
      </w:r>
      <w:r>
        <w:rPr>
          <w:b/>
        </w:rPr>
        <w:t>Steps for Amazon</w:t>
      </w:r>
      <w:r>
        <w:t xml:space="preserve"> portion. </w:t>
      </w:r>
    </w:p>
    <w:p w14:paraId="2814F569" w14:textId="77777777" w:rsidR="00FC76B1" w:rsidRDefault="00000000">
      <w:pPr>
        <w:numPr>
          <w:ilvl w:val="0"/>
          <w:numId w:val="1"/>
        </w:numPr>
        <w:spacing w:after="240"/>
      </w:pPr>
      <w:r>
        <w:t xml:space="preserve">After entering your name, you will need to merge your accounts. Select </w:t>
      </w:r>
      <w:r>
        <w:rPr>
          <w:b/>
        </w:rPr>
        <w:t>St. Norbert College’s business shopping only</w:t>
      </w:r>
      <w:r>
        <w:t xml:space="preserve"> and select </w:t>
      </w:r>
      <w:r>
        <w:rPr>
          <w:b/>
        </w:rPr>
        <w:t>Next</w:t>
      </w:r>
      <w:r>
        <w:t>.</w:t>
      </w:r>
    </w:p>
    <w:p w14:paraId="471791D0" w14:textId="77777777" w:rsidR="00FC76B1" w:rsidRDefault="00000000">
      <w:pPr>
        <w:spacing w:before="240" w:after="240"/>
        <w:jc w:val="center"/>
      </w:pPr>
      <w:bookmarkStart w:id="20" w:name="_heading=h.lnj9c2xfoipg" w:colFirst="0" w:colLast="0"/>
      <w:bookmarkEnd w:id="20"/>
      <w:r>
        <w:rPr>
          <w:noProof/>
        </w:rPr>
        <w:drawing>
          <wp:inline distT="114300" distB="114300" distL="114300" distR="114300" wp14:anchorId="0A348B54" wp14:editId="1CD1CBD7">
            <wp:extent cx="6291677" cy="2351187"/>
            <wp:effectExtent l="0" t="0" r="0" b="0"/>
            <wp:docPr id="18063586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6291677" cy="2351187"/>
                    </a:xfrm>
                    <a:prstGeom prst="rect">
                      <a:avLst/>
                    </a:prstGeom>
                    <a:ln/>
                  </pic:spPr>
                </pic:pic>
              </a:graphicData>
            </a:graphic>
          </wp:inline>
        </w:drawing>
      </w:r>
    </w:p>
    <w:p w14:paraId="6E41BC24" w14:textId="77777777" w:rsidR="00FC76B1" w:rsidRDefault="00000000">
      <w:pPr>
        <w:numPr>
          <w:ilvl w:val="0"/>
          <w:numId w:val="1"/>
        </w:numPr>
        <w:spacing w:before="240" w:after="240"/>
      </w:pPr>
      <w:bookmarkStart w:id="21" w:name="_heading=h.o8alnnndjybz" w:colFirst="0" w:colLast="0"/>
      <w:bookmarkEnd w:id="21"/>
      <w:proofErr w:type="gramStart"/>
      <w:r>
        <w:t xml:space="preserve">Select </w:t>
      </w:r>
      <w:r>
        <w:rPr>
          <w:b/>
        </w:rPr>
        <w:t xml:space="preserve"> Yes</w:t>
      </w:r>
      <w:proofErr w:type="gramEnd"/>
      <w:r>
        <w:rPr>
          <w:b/>
        </w:rPr>
        <w:t>, add to my organization’s shared account</w:t>
      </w:r>
      <w:r>
        <w:t xml:space="preserve"> and select </w:t>
      </w:r>
      <w:r>
        <w:rPr>
          <w:b/>
        </w:rPr>
        <w:t>Next</w:t>
      </w:r>
      <w:r>
        <w:t>.</w:t>
      </w:r>
    </w:p>
    <w:p w14:paraId="6ADB9A46" w14:textId="77777777" w:rsidR="00FC76B1" w:rsidRDefault="00000000">
      <w:pPr>
        <w:spacing w:before="240" w:after="240"/>
        <w:ind w:left="720"/>
        <w:jc w:val="center"/>
      </w:pPr>
      <w:bookmarkStart w:id="22" w:name="_heading=h.9tkr78nktjoc" w:colFirst="0" w:colLast="0"/>
      <w:bookmarkEnd w:id="22"/>
      <w:r>
        <w:rPr>
          <w:noProof/>
        </w:rPr>
        <w:lastRenderedPageBreak/>
        <w:drawing>
          <wp:inline distT="114300" distB="114300" distL="114300" distR="114300" wp14:anchorId="3785C508" wp14:editId="21E49A27">
            <wp:extent cx="5719763" cy="2480053"/>
            <wp:effectExtent l="0" t="0" r="0" b="0"/>
            <wp:docPr id="180635865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719763" cy="2480053"/>
                    </a:xfrm>
                    <a:prstGeom prst="rect">
                      <a:avLst/>
                    </a:prstGeom>
                    <a:ln/>
                  </pic:spPr>
                </pic:pic>
              </a:graphicData>
            </a:graphic>
          </wp:inline>
        </w:drawing>
      </w:r>
    </w:p>
    <w:p w14:paraId="05BA7089" w14:textId="77777777" w:rsidR="00FC76B1" w:rsidRDefault="00000000">
      <w:pPr>
        <w:numPr>
          <w:ilvl w:val="0"/>
          <w:numId w:val="1"/>
        </w:numPr>
        <w:spacing w:before="240" w:after="240"/>
      </w:pPr>
      <w:bookmarkStart w:id="23" w:name="_heading=h.rxquolt8g46j" w:colFirst="0" w:colLast="0"/>
      <w:bookmarkEnd w:id="23"/>
      <w:r>
        <w:t xml:space="preserve">Select </w:t>
      </w:r>
      <w:r>
        <w:rPr>
          <w:b/>
        </w:rPr>
        <w:t>Start using Amazon Business</w:t>
      </w:r>
    </w:p>
    <w:p w14:paraId="5C7BEA0C" w14:textId="77777777" w:rsidR="00FC76B1" w:rsidRDefault="00000000">
      <w:pPr>
        <w:spacing w:before="240" w:after="240"/>
        <w:jc w:val="center"/>
      </w:pPr>
      <w:bookmarkStart w:id="24" w:name="_heading=h.q9wclf4vphin" w:colFirst="0" w:colLast="0"/>
      <w:bookmarkEnd w:id="24"/>
      <w:r>
        <w:rPr>
          <w:noProof/>
        </w:rPr>
        <w:drawing>
          <wp:inline distT="114300" distB="114300" distL="114300" distR="114300" wp14:anchorId="59FA8044" wp14:editId="7A179015">
            <wp:extent cx="5357769" cy="2281238"/>
            <wp:effectExtent l="0" t="0" r="0" b="0"/>
            <wp:docPr id="18063586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357769" cy="2281238"/>
                    </a:xfrm>
                    <a:prstGeom prst="rect">
                      <a:avLst/>
                    </a:prstGeom>
                    <a:ln/>
                  </pic:spPr>
                </pic:pic>
              </a:graphicData>
            </a:graphic>
          </wp:inline>
        </w:drawing>
      </w:r>
    </w:p>
    <w:p w14:paraId="18CEA3A1" w14:textId="77777777" w:rsidR="00FC76B1" w:rsidRDefault="00000000">
      <w:pPr>
        <w:numPr>
          <w:ilvl w:val="0"/>
          <w:numId w:val="1"/>
        </w:numPr>
        <w:spacing w:before="240" w:after="240"/>
      </w:pPr>
      <w:bookmarkStart w:id="25" w:name="_heading=h.c3avfbg13onb" w:colFirst="0" w:colLast="0"/>
      <w:bookmarkEnd w:id="25"/>
      <w:r>
        <w:t xml:space="preserve">Return to the  </w:t>
      </w:r>
      <w:hyperlink r:id="rId23">
        <w:r>
          <w:rPr>
            <w:color w:val="1155CC"/>
            <w:u w:val="single"/>
          </w:rPr>
          <w:t>SNC Job Aid - Create Requisition and Receipt – Connect to Supplier Website  (Punchout to Amazon or Staples)</w:t>
        </w:r>
      </w:hyperlink>
      <w:r>
        <w:t xml:space="preserve"> and continue from  the </w:t>
      </w:r>
      <w:r>
        <w:rPr>
          <w:b/>
        </w:rPr>
        <w:t>Steps for Amazon</w:t>
      </w:r>
      <w:r>
        <w:t xml:space="preserve"> portion.</w:t>
      </w:r>
    </w:p>
    <w:sectPr w:rsidR="00FC76B1">
      <w:headerReference w:type="default" r:id="rId24"/>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93CE" w14:textId="77777777" w:rsidR="007C6840" w:rsidRDefault="007C6840">
      <w:r>
        <w:separator/>
      </w:r>
    </w:p>
  </w:endnote>
  <w:endnote w:type="continuationSeparator" w:id="0">
    <w:p w14:paraId="0B966A22" w14:textId="77777777" w:rsidR="007C6840" w:rsidRDefault="007C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F36" w14:textId="77777777" w:rsidR="007C6840" w:rsidRDefault="007C6840">
      <w:r>
        <w:separator/>
      </w:r>
    </w:p>
  </w:footnote>
  <w:footnote w:type="continuationSeparator" w:id="0">
    <w:p w14:paraId="1333D20F" w14:textId="77777777" w:rsidR="007C6840" w:rsidRDefault="007C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8D1A" w14:textId="77777777" w:rsidR="00FC76B1" w:rsidRDefault="00000000">
    <w:pPr>
      <w:pBdr>
        <w:top w:val="nil"/>
        <w:left w:val="nil"/>
        <w:bottom w:val="nil"/>
        <w:right w:val="nil"/>
        <w:between w:val="nil"/>
      </w:pBdr>
      <w:tabs>
        <w:tab w:val="center" w:pos="4680"/>
        <w:tab w:val="right" w:pos="9360"/>
      </w:tabs>
      <w:rPr>
        <w:color w:val="000000"/>
      </w:rPr>
    </w:pPr>
    <w:r>
      <w:rPr>
        <w:color w:val="000000"/>
      </w:rPr>
      <w:t xml:space="preserve">LAST UPDATED DATE: </w:t>
    </w:r>
    <w:r>
      <w:t>06/06/2023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00925"/>
    <w:multiLevelType w:val="multilevel"/>
    <w:tmpl w:val="22C0757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1403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B1"/>
    <w:rsid w:val="007C6840"/>
    <w:rsid w:val="00EF5E0F"/>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785B"/>
  <w15:docId w15:val="{3AF9C6A4-4127-4597-A3AE-6B04989C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styleId="NormalWeb">
    <w:name w:val="Normal (Web)"/>
    <w:basedOn w:val="Normal"/>
    <w:uiPriority w:val="99"/>
    <w:unhideWhenUsed/>
    <w:rsid w:val="0003169A"/>
    <w:pPr>
      <w:spacing w:before="100" w:beforeAutospacing="1" w:after="100" w:afterAutospacing="1"/>
    </w:pPr>
    <w:rPr>
      <w:rFonts w:ascii="Times New Roman" w:eastAsia="Times New Roman" w:hAnsi="Times New Roman" w:cs="Times New Roman"/>
    </w:rPr>
  </w:style>
  <w:style w:type="paragraph" w:customStyle="1" w:styleId="Normal0">
    <w:name w:val="Normal0"/>
    <w:qFormat/>
    <w:rsid w:val="006969E4"/>
    <w:rPr>
      <w:lang w:eastAsia="ja-JP"/>
    </w:rPr>
  </w:style>
  <w:style w:type="paragraph" w:styleId="ListParagraph">
    <w:name w:val="List Paragraph"/>
    <w:basedOn w:val="Normal"/>
    <w:uiPriority w:val="34"/>
    <w:qFormat/>
    <w:rsid w:val="0085677A"/>
    <w:pPr>
      <w:ind w:left="720"/>
      <w:contextualSpacing/>
    </w:pPr>
  </w:style>
  <w:style w:type="character" w:styleId="CommentReference">
    <w:name w:val="annotation reference"/>
    <w:basedOn w:val="DefaultParagraphFont"/>
    <w:uiPriority w:val="99"/>
    <w:semiHidden/>
    <w:unhideWhenUsed/>
    <w:rsid w:val="0085677A"/>
    <w:rPr>
      <w:sz w:val="16"/>
      <w:szCs w:val="16"/>
    </w:rPr>
  </w:style>
  <w:style w:type="paragraph" w:styleId="CommentText">
    <w:name w:val="annotation text"/>
    <w:basedOn w:val="Normal"/>
    <w:link w:val="CommentTextChar"/>
    <w:uiPriority w:val="99"/>
    <w:unhideWhenUsed/>
    <w:rsid w:val="0085677A"/>
    <w:rPr>
      <w:sz w:val="20"/>
      <w:szCs w:val="20"/>
    </w:rPr>
  </w:style>
  <w:style w:type="character" w:customStyle="1" w:styleId="CommentTextChar">
    <w:name w:val="Comment Text Char"/>
    <w:basedOn w:val="DefaultParagraphFont"/>
    <w:link w:val="CommentText"/>
    <w:uiPriority w:val="99"/>
    <w:rsid w:val="0085677A"/>
    <w:rPr>
      <w:sz w:val="20"/>
      <w:szCs w:val="20"/>
    </w:rPr>
  </w:style>
  <w:style w:type="paragraph" w:styleId="CommentSubject">
    <w:name w:val="annotation subject"/>
    <w:basedOn w:val="CommentText"/>
    <w:next w:val="CommentText"/>
    <w:link w:val="CommentSubjectChar"/>
    <w:uiPriority w:val="99"/>
    <w:semiHidden/>
    <w:unhideWhenUsed/>
    <w:rsid w:val="0085677A"/>
    <w:rPr>
      <w:b/>
      <w:bCs/>
    </w:rPr>
  </w:style>
  <w:style w:type="character" w:customStyle="1" w:styleId="CommentSubjectChar">
    <w:name w:val="Comment Subject Char"/>
    <w:basedOn w:val="CommentTextChar"/>
    <w:link w:val="CommentSubject"/>
    <w:uiPriority w:val="99"/>
    <w:semiHidden/>
    <w:rsid w:val="00856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amazon.com/gp/b2b/manage/deregister"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us.mimecast.com/s/QJv4CNk6DEtEQ06Xt0XUuY?domain=amazo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cs.google.com/document/d/1pHgSG5uawTF7ThPv5lAh8Ybfb1pdMlVg/edit" TargetMode="External"/><Relationship Id="rId10" Type="http://schemas.openxmlformats.org/officeDocument/2006/relationships/image" Target="media/image2.png"/><Relationship Id="rId19" Type="http://schemas.openxmlformats.org/officeDocument/2006/relationships/hyperlink" Target="https://docs.google.com/document/d/1pHgSG5uawTF7ThPv5lAh8Ybfb1pdMlVg/edit" TargetMode="External"/><Relationship Id="rId4" Type="http://schemas.openxmlformats.org/officeDocument/2006/relationships/settings" Target="settings.xml"/><Relationship Id="rId9" Type="http://schemas.openxmlformats.org/officeDocument/2006/relationships/hyperlink" Target="http://www.business.amazon.com" TargetMode="Externa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vcacQcB62wsuA44YZZCDF87Q==">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Sally Gazza</cp:lastModifiedBy>
  <cp:revision>2</cp:revision>
  <dcterms:created xsi:type="dcterms:W3CDTF">2023-06-06T22:24:00Z</dcterms:created>
  <dcterms:modified xsi:type="dcterms:W3CDTF">2023-06-06T22:24:00Z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