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83A9C" w14:textId="77777777" w:rsidR="000C5349" w:rsidRDefault="00000000">
      <w:pPr>
        <w:pBdr>
          <w:top w:val="nil"/>
          <w:left w:val="nil"/>
          <w:bottom w:val="nil"/>
          <w:right w:val="nil"/>
          <w:between w:val="nil"/>
        </w:pBdr>
        <w:spacing w:after="240"/>
        <w:jc w:val="center"/>
        <w:rPr>
          <w:color w:val="000000"/>
        </w:rPr>
      </w:pPr>
      <w:r>
        <w:rPr>
          <w:noProof/>
          <w:color w:val="000000"/>
        </w:rPr>
        <w:drawing>
          <wp:inline distT="114300" distB="114300" distL="114300" distR="114300" wp14:anchorId="42589490" wp14:editId="5B482C75">
            <wp:extent cx="4252913" cy="851946"/>
            <wp:effectExtent l="0" t="0" r="0" b="0"/>
            <wp:docPr id="1806358625"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8"/>
                    <a:srcRect/>
                    <a:stretch>
                      <a:fillRect/>
                    </a:stretch>
                  </pic:blipFill>
                  <pic:spPr>
                    <a:xfrm>
                      <a:off x="0" y="0"/>
                      <a:ext cx="4252913" cy="851946"/>
                    </a:xfrm>
                    <a:prstGeom prst="rect">
                      <a:avLst/>
                    </a:prstGeom>
                    <a:ln/>
                  </pic:spPr>
                </pic:pic>
              </a:graphicData>
            </a:graphic>
          </wp:inline>
        </w:drawing>
      </w:r>
    </w:p>
    <w:p w14:paraId="11FD707B" w14:textId="77777777" w:rsidR="000C5349" w:rsidRDefault="00000000">
      <w:pPr>
        <w:pBdr>
          <w:top w:val="nil"/>
          <w:left w:val="nil"/>
          <w:bottom w:val="nil"/>
          <w:right w:val="nil"/>
          <w:between w:val="nil"/>
        </w:pBdr>
        <w:spacing w:after="240" w:line="259" w:lineRule="auto"/>
        <w:jc w:val="center"/>
        <w:rPr>
          <w:b/>
          <w:color w:val="000000"/>
          <w:sz w:val="32"/>
          <w:szCs w:val="32"/>
        </w:rPr>
      </w:pPr>
      <w:r>
        <w:rPr>
          <w:b/>
          <w:color w:val="000000"/>
          <w:sz w:val="32"/>
          <w:szCs w:val="32"/>
        </w:rPr>
        <w:t>Create Expense Report – SNC Expense Card Reconciliation</w:t>
      </w:r>
    </w:p>
    <w:p w14:paraId="42D0D143" w14:textId="77777777" w:rsidR="000C5349" w:rsidRDefault="00000000">
      <w:pPr>
        <w:pBdr>
          <w:top w:val="nil"/>
          <w:left w:val="nil"/>
          <w:bottom w:val="nil"/>
          <w:right w:val="nil"/>
          <w:between w:val="nil"/>
        </w:pBdr>
        <w:spacing w:after="240"/>
        <w:jc w:val="center"/>
        <w:rPr>
          <w:b/>
          <w:color w:val="000000"/>
        </w:rPr>
      </w:pPr>
      <w:bookmarkStart w:id="0" w:name="_heading=h.gjdgxs" w:colFirst="0" w:colLast="0"/>
      <w:bookmarkEnd w:id="0"/>
      <w:r>
        <w:rPr>
          <w:b/>
          <w:color w:val="000000"/>
        </w:rPr>
        <w:t>Overview</w:t>
      </w:r>
    </w:p>
    <w:p w14:paraId="5FF8C21E" w14:textId="77777777" w:rsidR="000C5349" w:rsidRDefault="00000000">
      <w:pPr>
        <w:pBdr>
          <w:top w:val="nil"/>
          <w:left w:val="nil"/>
          <w:bottom w:val="nil"/>
          <w:right w:val="nil"/>
          <w:between w:val="nil"/>
        </w:pBdr>
        <w:spacing w:after="240"/>
        <w:jc w:val="center"/>
        <w:rPr>
          <w:b/>
        </w:rPr>
      </w:pPr>
      <w:r>
        <w:rPr>
          <w:color w:val="000000"/>
        </w:rPr>
        <w:t xml:space="preserve">This job aid will outline how employees create and review their own expense report in Workday for a charge on an SNC Expense Card. If you are creating an expense report for a charge on your personal credit card, please see the job </w:t>
      </w:r>
      <w:r>
        <w:t xml:space="preserve">aid: </w:t>
      </w:r>
      <w:hyperlink r:id="rId9">
        <w:r>
          <w:rPr>
            <w:color w:val="1155CC"/>
            <w:u w:val="single"/>
          </w:rPr>
          <w:t xml:space="preserve">Create Expense Report – Personal </w:t>
        </w:r>
      </w:hyperlink>
      <w:hyperlink r:id="rId10">
        <w:r>
          <w:rPr>
            <w:color w:val="1155CC"/>
            <w:u w:val="single"/>
          </w:rPr>
          <w:t>Reimbursement</w:t>
        </w:r>
      </w:hyperlink>
      <w:r>
        <w:rPr>
          <w:color w:val="000000"/>
        </w:rPr>
        <w:t xml:space="preserve">. </w:t>
      </w:r>
      <w:r>
        <w:t xml:space="preserve">The unique steps for completing an Expense Report for an SNC Expense Card Reconciliation are prefixed on page 3 below with </w:t>
      </w:r>
      <w:r>
        <w:rPr>
          <w:b/>
        </w:rPr>
        <w:t>[FOR SNC EXPENSE CARD].</w:t>
      </w:r>
    </w:p>
    <w:p w14:paraId="653BDD60" w14:textId="77777777" w:rsidR="000C5349" w:rsidRDefault="00000000">
      <w:pPr>
        <w:jc w:val="center"/>
        <w:rPr>
          <w:b/>
        </w:rPr>
      </w:pPr>
      <w:r>
        <w:t xml:space="preserve">See </w:t>
      </w:r>
      <w:hyperlink r:id="rId11">
        <w:r>
          <w:rPr>
            <w:color w:val="1155CC"/>
            <w:u w:val="single"/>
          </w:rPr>
          <w:t>this folder</w:t>
        </w:r>
      </w:hyperlink>
      <w:r>
        <w:t xml:space="preserve"> for additional Workday Finance reference materials including </w:t>
      </w:r>
      <w:proofErr w:type="spellStart"/>
      <w:r>
        <w:t>Worktag</w:t>
      </w:r>
      <w:proofErr w:type="spellEnd"/>
      <w:r>
        <w:t xml:space="preserve"> mappings and categories. </w:t>
      </w:r>
    </w:p>
    <w:p w14:paraId="44A89BF8" w14:textId="77777777" w:rsidR="000C5349" w:rsidRDefault="00000000">
      <w:pPr>
        <w:pBdr>
          <w:top w:val="nil"/>
          <w:left w:val="nil"/>
          <w:bottom w:val="nil"/>
          <w:right w:val="nil"/>
          <w:between w:val="nil"/>
        </w:pBdr>
        <w:spacing w:after="240"/>
        <w:jc w:val="center"/>
        <w:rPr>
          <w:i/>
          <w:color w:val="999999"/>
        </w:rPr>
      </w:pPr>
      <w:r>
        <w:rPr>
          <w:i/>
          <w:color w:val="999999"/>
        </w:rPr>
        <w:t>Security Role(s): Employee as Self, Delegate</w:t>
      </w:r>
    </w:p>
    <w:p w14:paraId="137448BF" w14:textId="77777777" w:rsidR="000C5349" w:rsidRDefault="00000000">
      <w:pPr>
        <w:numPr>
          <w:ilvl w:val="0"/>
          <w:numId w:val="1"/>
        </w:numPr>
      </w:pPr>
      <w:r>
        <w:t xml:space="preserve">From the Workday Landing Page, select </w:t>
      </w:r>
      <w:r>
        <w:rPr>
          <w:b/>
        </w:rPr>
        <w:t>Menu</w:t>
      </w:r>
      <w:r>
        <w:t>.</w:t>
      </w:r>
    </w:p>
    <w:p w14:paraId="6F177E15" w14:textId="77777777" w:rsidR="000C5349" w:rsidRDefault="00000000">
      <w:pPr>
        <w:ind w:left="360"/>
        <w:jc w:val="center"/>
      </w:pPr>
      <w:r>
        <w:rPr>
          <w:noProof/>
        </w:rPr>
        <w:drawing>
          <wp:inline distT="114300" distB="114300" distL="114300" distR="114300" wp14:anchorId="7ADE5DAA" wp14:editId="3FBC48CE">
            <wp:extent cx="2105025" cy="733425"/>
            <wp:effectExtent l="12700" t="12700" r="12700" b="12700"/>
            <wp:docPr id="18063586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105025" cy="733425"/>
                    </a:xfrm>
                    <a:prstGeom prst="rect">
                      <a:avLst/>
                    </a:prstGeom>
                    <a:ln w="12700">
                      <a:solidFill>
                        <a:srgbClr val="000000"/>
                      </a:solidFill>
                      <a:prstDash val="solid"/>
                    </a:ln>
                  </pic:spPr>
                </pic:pic>
              </a:graphicData>
            </a:graphic>
          </wp:inline>
        </w:drawing>
      </w:r>
    </w:p>
    <w:p w14:paraId="734CDC65" w14:textId="77777777" w:rsidR="000C5349" w:rsidRDefault="00000000">
      <w:pPr>
        <w:numPr>
          <w:ilvl w:val="0"/>
          <w:numId w:val="1"/>
        </w:numPr>
        <w:spacing w:after="240"/>
      </w:pPr>
      <w:r>
        <w:t xml:space="preserve">Select the </w:t>
      </w:r>
      <w:r>
        <w:rPr>
          <w:b/>
        </w:rPr>
        <w:t>Expenses</w:t>
      </w:r>
      <w:r>
        <w:t xml:space="preserve"> application.</w:t>
      </w:r>
    </w:p>
    <w:p w14:paraId="66AFF6C4" w14:textId="77777777" w:rsidR="000C5349" w:rsidRDefault="00000000">
      <w:pPr>
        <w:spacing w:after="240"/>
        <w:jc w:val="center"/>
      </w:pPr>
      <w:r>
        <w:rPr>
          <w:noProof/>
        </w:rPr>
        <w:drawing>
          <wp:inline distT="0" distB="0" distL="0" distR="0" wp14:anchorId="3541DF07" wp14:editId="3B15E15E">
            <wp:extent cx="1506968" cy="450253"/>
            <wp:effectExtent l="12700" t="12700" r="12700" b="12700"/>
            <wp:docPr id="180635864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3"/>
                    <a:srcRect l="5474" t="13542" r="4634" b="12200"/>
                    <a:stretch>
                      <a:fillRect/>
                    </a:stretch>
                  </pic:blipFill>
                  <pic:spPr>
                    <a:xfrm>
                      <a:off x="0" y="0"/>
                      <a:ext cx="1506968" cy="450253"/>
                    </a:xfrm>
                    <a:prstGeom prst="rect">
                      <a:avLst/>
                    </a:prstGeom>
                    <a:ln w="12700">
                      <a:solidFill>
                        <a:srgbClr val="000000"/>
                      </a:solidFill>
                      <a:prstDash val="solid"/>
                    </a:ln>
                  </pic:spPr>
                </pic:pic>
              </a:graphicData>
            </a:graphic>
          </wp:inline>
        </w:drawing>
      </w:r>
    </w:p>
    <w:p w14:paraId="079AA296" w14:textId="77777777" w:rsidR="000C5349" w:rsidRDefault="00000000">
      <w:pPr>
        <w:numPr>
          <w:ilvl w:val="1"/>
          <w:numId w:val="1"/>
        </w:numPr>
        <w:spacing w:after="240"/>
      </w:pPr>
      <w:r>
        <w:t xml:space="preserve">Note:   When completing this process for the first time and the </w:t>
      </w:r>
      <w:r>
        <w:rPr>
          <w:b/>
        </w:rPr>
        <w:t xml:space="preserve">Expenses </w:t>
      </w:r>
      <w:r>
        <w:t xml:space="preserve">application does not display, select </w:t>
      </w:r>
      <w:r>
        <w:rPr>
          <w:b/>
        </w:rPr>
        <w:t xml:space="preserve">Add Apps </w:t>
      </w:r>
      <w:r>
        <w:t xml:space="preserve">then search for </w:t>
      </w:r>
      <w:r>
        <w:rPr>
          <w:b/>
        </w:rPr>
        <w:t xml:space="preserve">Expenses </w:t>
      </w:r>
      <w:r>
        <w:t xml:space="preserve">and select the </w:t>
      </w:r>
      <w:r>
        <w:rPr>
          <w:b/>
        </w:rPr>
        <w:t>+</w:t>
      </w:r>
      <w:r>
        <w:t xml:space="preserve"> icon. Then select </w:t>
      </w:r>
      <w:r>
        <w:rPr>
          <w:b/>
        </w:rPr>
        <w:t xml:space="preserve">Back to Menu. </w:t>
      </w:r>
    </w:p>
    <w:p w14:paraId="525BFEC0" w14:textId="77777777" w:rsidR="000C5349" w:rsidRDefault="00000000">
      <w:pPr>
        <w:spacing w:after="240"/>
        <w:ind w:left="1440"/>
        <w:jc w:val="center"/>
        <w:rPr>
          <w:b/>
        </w:rPr>
      </w:pPr>
      <w:r>
        <w:rPr>
          <w:b/>
          <w:noProof/>
        </w:rPr>
        <w:drawing>
          <wp:inline distT="114300" distB="114300" distL="114300" distR="114300" wp14:anchorId="5173941C" wp14:editId="5A05E284">
            <wp:extent cx="2990850" cy="1981200"/>
            <wp:effectExtent l="12700" t="12700" r="12700" b="12700"/>
            <wp:docPr id="18063586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2990850" cy="1981200"/>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2ECFD4D2" wp14:editId="76244138">
                <wp:simplePos x="0" y="0"/>
                <wp:positionH relativeFrom="column">
                  <wp:posOffset>2657475</wp:posOffset>
                </wp:positionH>
                <wp:positionV relativeFrom="paragraph">
                  <wp:posOffset>20765</wp:posOffset>
                </wp:positionV>
                <wp:extent cx="1352550" cy="442805"/>
                <wp:effectExtent l="0" t="0" r="0" b="0"/>
                <wp:wrapNone/>
                <wp:docPr id="1806358602" name="Rectangle 1806358602"/>
                <wp:cNvGraphicFramePr/>
                <a:graphic xmlns:a="http://schemas.openxmlformats.org/drawingml/2006/main">
                  <a:graphicData uri="http://schemas.microsoft.com/office/word/2010/wordprocessingShape">
                    <wps:wsp>
                      <wps:cNvSpPr/>
                      <wps:spPr>
                        <a:xfrm>
                          <a:off x="4807381" y="3512126"/>
                          <a:ext cx="1077238" cy="535748"/>
                        </a:xfrm>
                        <a:prstGeom prst="rect">
                          <a:avLst/>
                        </a:prstGeom>
                        <a:noFill/>
                        <a:ln w="19050" cap="flat" cmpd="sng">
                          <a:solidFill>
                            <a:schemeClr val="accent4"/>
                          </a:solidFill>
                          <a:prstDash val="solid"/>
                          <a:miter lim="800000"/>
                          <a:headEnd type="none" w="sm" len="sm"/>
                          <a:tailEnd type="none" w="sm" len="sm"/>
                        </a:ln>
                      </wps:spPr>
                      <wps:txbx>
                        <w:txbxContent>
                          <w:p w14:paraId="6C89FF00" w14:textId="77777777" w:rsidR="000C5349" w:rsidRDefault="000C5349">
                            <w:pPr>
                              <w:textDirection w:val="btLr"/>
                            </w:pPr>
                          </w:p>
                        </w:txbxContent>
                      </wps:txbx>
                      <wps:bodyPr spcFirstLastPara="1" wrap="square" lIns="91425" tIns="91425" rIns="91425" bIns="91425" anchor="ctr" anchorCtr="0">
                        <a:noAutofit/>
                      </wps:bodyPr>
                    </wps:wsp>
                  </a:graphicData>
                </a:graphic>
              </wp:anchor>
            </w:drawing>
          </mc:Choice>
          <mc:Fallback>
            <w:pict>
              <v:rect w14:anchorId="2ECFD4D2" id="Rectangle 1806358602" o:spid="_x0000_s1026" style="position:absolute;left:0;text-align:left;margin-left:209.25pt;margin-top:1.65pt;width:106.5pt;height:34.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" filled="f" strokecolor="#ffc000 [3207]" strokeweight="1.5pt">
                <v:stroke startarrowwidth="narrow" startarrowlength="short" endarrowwidth="narrow" endarrowlength="short"/>
                <v:textbox inset="2.53958mm,2.53958mm,2.53958mm,2.53958mm">
                  <w:txbxContent>
                    <w:p w14:paraId="6C89FF00" w14:textId="77777777" w:rsidR="000C5349" w:rsidRDefault="000C5349">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7E705BD" wp14:editId="24D4225E">
                <wp:simplePos x="0" y="0"/>
                <wp:positionH relativeFrom="column">
                  <wp:posOffset>4962525</wp:posOffset>
                </wp:positionH>
                <wp:positionV relativeFrom="paragraph">
                  <wp:posOffset>1495425</wp:posOffset>
                </wp:positionV>
                <wp:extent cx="642938" cy="552450"/>
                <wp:effectExtent l="0" t="0" r="0" b="0"/>
                <wp:wrapNone/>
                <wp:docPr id="1806358605" name="Rectangle 1806358605"/>
                <wp:cNvGraphicFramePr/>
                <a:graphic xmlns:a="http://schemas.openxmlformats.org/drawingml/2006/main">
                  <a:graphicData uri="http://schemas.microsoft.com/office/word/2010/wordprocessingShape">
                    <wps:wsp>
                      <wps:cNvSpPr/>
                      <wps:spPr>
                        <a:xfrm>
                          <a:off x="4807381" y="3512126"/>
                          <a:ext cx="1077238" cy="535748"/>
                        </a:xfrm>
                        <a:prstGeom prst="rect">
                          <a:avLst/>
                        </a:prstGeom>
                        <a:noFill/>
                        <a:ln w="19050" cap="flat" cmpd="sng">
                          <a:solidFill>
                            <a:schemeClr val="accent4"/>
                          </a:solidFill>
                          <a:prstDash val="solid"/>
                          <a:miter lim="800000"/>
                          <a:headEnd type="none" w="sm" len="sm"/>
                          <a:tailEnd type="none" w="sm" len="sm"/>
                        </a:ln>
                      </wps:spPr>
                      <wps:txbx>
                        <w:txbxContent>
                          <w:p w14:paraId="359DE855" w14:textId="77777777" w:rsidR="000C5349" w:rsidRDefault="000C5349">
                            <w:pPr>
                              <w:textDirection w:val="btLr"/>
                            </w:pPr>
                          </w:p>
                        </w:txbxContent>
                      </wps:txbx>
                      <wps:bodyPr spcFirstLastPara="1" wrap="square" lIns="91425" tIns="91425" rIns="91425" bIns="91425" anchor="ctr" anchorCtr="0">
                        <a:noAutofit/>
                      </wps:bodyPr>
                    </wps:wsp>
                  </a:graphicData>
                </a:graphic>
              </wp:anchor>
            </w:drawing>
          </mc:Choice>
          <mc:Fallback>
            <w:pict>
              <v:rect w14:anchorId="67E705BD" id="Rectangle 1806358605" o:spid="_x0000_s1027" style="position:absolute;left:0;text-align:left;margin-left:390.75pt;margin-top:117.75pt;width:50.6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" filled="f" strokecolor="#ffc000 [3207]" strokeweight="1.5pt">
                <v:stroke startarrowwidth="narrow" startarrowlength="short" endarrowwidth="narrow" endarrowlength="short"/>
                <v:textbox inset="2.53958mm,2.53958mm,2.53958mm,2.53958mm">
                  <w:txbxContent>
                    <w:p w14:paraId="359DE855" w14:textId="77777777" w:rsidR="000C5349" w:rsidRDefault="000C5349">
                      <w:pPr>
                        <w:textDirection w:val="btLr"/>
                      </w:pPr>
                    </w:p>
                  </w:txbxContent>
                </v:textbox>
              </v:rect>
            </w:pict>
          </mc:Fallback>
        </mc:AlternateContent>
      </w:r>
    </w:p>
    <w:p w14:paraId="2E48F6AD" w14:textId="77777777" w:rsidR="000C5349" w:rsidRDefault="000C5349">
      <w:pPr>
        <w:spacing w:after="240"/>
        <w:jc w:val="center"/>
      </w:pPr>
    </w:p>
    <w:p w14:paraId="402C060B" w14:textId="77777777" w:rsidR="000C5349" w:rsidRDefault="00000000">
      <w:pPr>
        <w:numPr>
          <w:ilvl w:val="0"/>
          <w:numId w:val="1"/>
        </w:numPr>
        <w:pBdr>
          <w:top w:val="nil"/>
          <w:left w:val="nil"/>
          <w:bottom w:val="nil"/>
          <w:right w:val="nil"/>
          <w:between w:val="nil"/>
        </w:pBdr>
        <w:spacing w:after="240"/>
      </w:pPr>
      <w:r>
        <w:rPr>
          <w:color w:val="000000"/>
        </w:rPr>
        <w:t xml:space="preserve">Under the Actions section, select </w:t>
      </w:r>
      <w:r>
        <w:rPr>
          <w:b/>
          <w:color w:val="000000"/>
        </w:rPr>
        <w:t>Create Expense Report</w:t>
      </w:r>
      <w:r>
        <w:rPr>
          <w:color w:val="000000"/>
        </w:rPr>
        <w:t xml:space="preserve">. </w:t>
      </w:r>
    </w:p>
    <w:p w14:paraId="73F09A80" w14:textId="77777777" w:rsidR="000C5349" w:rsidRDefault="00000000">
      <w:pPr>
        <w:spacing w:after="240"/>
        <w:jc w:val="center"/>
      </w:pPr>
      <w:r>
        <w:rPr>
          <w:noProof/>
        </w:rPr>
        <w:lastRenderedPageBreak/>
        <w:drawing>
          <wp:inline distT="0" distB="0" distL="0" distR="0" wp14:anchorId="7937298A" wp14:editId="54419894">
            <wp:extent cx="2515340" cy="2003125"/>
            <wp:effectExtent l="12700" t="12700" r="12700" b="12700"/>
            <wp:docPr id="1806358626"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5"/>
                    <a:srcRect l="2426" t="3884" r="2238" b="1592"/>
                    <a:stretch>
                      <a:fillRect/>
                    </a:stretch>
                  </pic:blipFill>
                  <pic:spPr>
                    <a:xfrm>
                      <a:off x="0" y="0"/>
                      <a:ext cx="2515340" cy="2003125"/>
                    </a:xfrm>
                    <a:prstGeom prst="rect">
                      <a:avLst/>
                    </a:prstGeom>
                    <a:ln w="12700">
                      <a:solidFill>
                        <a:srgbClr val="000000"/>
                      </a:solidFill>
                      <a:prstDash val="solid"/>
                    </a:ln>
                  </pic:spPr>
                </pic:pic>
              </a:graphicData>
            </a:graphic>
          </wp:inline>
        </w:drawing>
      </w:r>
    </w:p>
    <w:p w14:paraId="70641DC7" w14:textId="77777777" w:rsidR="000C5349" w:rsidRDefault="000C5349">
      <w:pPr>
        <w:spacing w:after="240"/>
        <w:jc w:val="center"/>
      </w:pPr>
    </w:p>
    <w:p w14:paraId="4BD7501B" w14:textId="77777777" w:rsidR="000C5349" w:rsidRDefault="00000000">
      <w:pPr>
        <w:numPr>
          <w:ilvl w:val="0"/>
          <w:numId w:val="1"/>
        </w:numPr>
      </w:pPr>
      <w:r>
        <w:t xml:space="preserve">On the </w:t>
      </w:r>
      <w:r>
        <w:rPr>
          <w:b/>
        </w:rPr>
        <w:t xml:space="preserve">Create Expense Report </w:t>
      </w:r>
      <w:r>
        <w:t>page</w:t>
      </w:r>
      <w:r>
        <w:rPr>
          <w:b/>
        </w:rPr>
        <w:t xml:space="preserve">, </w:t>
      </w:r>
      <w:r>
        <w:t>in the</w:t>
      </w:r>
      <w:r>
        <w:rPr>
          <w:b/>
        </w:rPr>
        <w:t xml:space="preserve"> Expense Report Information</w:t>
      </w:r>
      <w:r>
        <w:t xml:space="preserve"> section:</w:t>
      </w:r>
    </w:p>
    <w:p w14:paraId="1E28FC8B" w14:textId="77777777" w:rsidR="000C5349" w:rsidRDefault="00000000">
      <w:pPr>
        <w:numPr>
          <w:ilvl w:val="1"/>
          <w:numId w:val="1"/>
        </w:numPr>
      </w:pPr>
      <w:r>
        <w:rPr>
          <w:b/>
        </w:rPr>
        <w:t>Expense Report Fo</w:t>
      </w:r>
      <w:r>
        <w:t xml:space="preserve">r: Your name will automatically populate. </w:t>
      </w:r>
    </w:p>
    <w:p w14:paraId="256D2715" w14:textId="77777777" w:rsidR="000C5349" w:rsidRDefault="00000000">
      <w:pPr>
        <w:numPr>
          <w:ilvl w:val="1"/>
          <w:numId w:val="1"/>
        </w:numPr>
      </w:pPr>
      <w:r>
        <w:rPr>
          <w:b/>
        </w:rPr>
        <w:t>Creation Options</w:t>
      </w:r>
      <w:r>
        <w:t xml:space="preserve">: You may create a new expense report or copy from a previous expense report. When copying from a previous expense report, expense lines from those transactions will automatically populate. </w:t>
      </w:r>
    </w:p>
    <w:p w14:paraId="67810826" w14:textId="77777777" w:rsidR="000C5349" w:rsidRDefault="00000000">
      <w:pPr>
        <w:spacing w:after="240"/>
        <w:jc w:val="center"/>
      </w:pPr>
      <w:r>
        <w:rPr>
          <w:noProof/>
        </w:rPr>
        <w:drawing>
          <wp:inline distT="0" distB="0" distL="0" distR="0" wp14:anchorId="738752EF" wp14:editId="29858D9E">
            <wp:extent cx="5906696" cy="752164"/>
            <wp:effectExtent l="12700" t="12700" r="12700" b="12700"/>
            <wp:docPr id="180635861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5906696" cy="752164"/>
                    </a:xfrm>
                    <a:prstGeom prst="rect">
                      <a:avLst/>
                    </a:prstGeom>
                    <a:ln w="12700">
                      <a:solidFill>
                        <a:srgbClr val="000000"/>
                      </a:solidFill>
                      <a:prstDash val="solid"/>
                    </a:ln>
                  </pic:spPr>
                </pic:pic>
              </a:graphicData>
            </a:graphic>
          </wp:inline>
        </w:drawing>
      </w:r>
    </w:p>
    <w:p w14:paraId="5C228A7F" w14:textId="77777777" w:rsidR="000C5349" w:rsidRDefault="00000000">
      <w:pPr>
        <w:numPr>
          <w:ilvl w:val="1"/>
          <w:numId w:val="1"/>
        </w:numPr>
        <w:spacing w:after="240"/>
      </w:pPr>
      <w:r>
        <w:rPr>
          <w:b/>
        </w:rPr>
        <w:t>Memo</w:t>
      </w:r>
      <w:r>
        <w:t>: Enter the business purpose for the expense, which states why the expense was needed.</w:t>
      </w:r>
    </w:p>
    <w:p w14:paraId="34280B2B" w14:textId="77777777" w:rsidR="000C5349" w:rsidRDefault="00000000">
      <w:pPr>
        <w:spacing w:after="240"/>
        <w:jc w:val="center"/>
      </w:pPr>
      <w:r>
        <w:rPr>
          <w:noProof/>
        </w:rPr>
        <w:drawing>
          <wp:inline distT="0" distB="0" distL="0" distR="0" wp14:anchorId="0396A45E" wp14:editId="452C65F1">
            <wp:extent cx="4341106" cy="723518"/>
            <wp:effectExtent l="12700" t="12700" r="12700" b="12700"/>
            <wp:docPr id="180635862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7"/>
                    <a:srcRect/>
                    <a:stretch>
                      <a:fillRect/>
                    </a:stretch>
                  </pic:blipFill>
                  <pic:spPr>
                    <a:xfrm>
                      <a:off x="0" y="0"/>
                      <a:ext cx="4341106" cy="723518"/>
                    </a:xfrm>
                    <a:prstGeom prst="rect">
                      <a:avLst/>
                    </a:prstGeom>
                    <a:ln w="12700">
                      <a:solidFill>
                        <a:srgbClr val="000000"/>
                      </a:solidFill>
                      <a:prstDash val="solid"/>
                    </a:ln>
                  </pic:spPr>
                </pic:pic>
              </a:graphicData>
            </a:graphic>
          </wp:inline>
        </w:drawing>
      </w:r>
    </w:p>
    <w:p w14:paraId="7F415313" w14:textId="77777777" w:rsidR="000C5349" w:rsidRDefault="00000000">
      <w:pPr>
        <w:numPr>
          <w:ilvl w:val="1"/>
          <w:numId w:val="1"/>
        </w:numPr>
        <w:spacing w:after="240"/>
        <w:rPr>
          <w:rFonts w:ascii="Arial" w:eastAsia="Arial" w:hAnsi="Arial" w:cs="Arial"/>
        </w:rPr>
      </w:pPr>
      <w:r>
        <w:rPr>
          <w:b/>
        </w:rPr>
        <w:t xml:space="preserve">Company: </w:t>
      </w:r>
      <w:r>
        <w:t>Do not update.  Prepopulates to St. Norbert College</w:t>
      </w:r>
    </w:p>
    <w:p w14:paraId="081CF3AC" w14:textId="77777777" w:rsidR="000C5349" w:rsidRDefault="00000000">
      <w:pPr>
        <w:numPr>
          <w:ilvl w:val="1"/>
          <w:numId w:val="1"/>
        </w:numPr>
        <w:spacing w:after="240"/>
        <w:rPr>
          <w:rFonts w:ascii="Arial" w:eastAsia="Arial" w:hAnsi="Arial" w:cs="Arial"/>
        </w:rPr>
      </w:pPr>
      <w:r>
        <w:rPr>
          <w:b/>
        </w:rPr>
        <w:t xml:space="preserve">Expense Report Date: </w:t>
      </w:r>
      <w:r>
        <w:t xml:space="preserve">Do not update. Defaults to today’s date, which is the date you are creating the expense report. </w:t>
      </w:r>
    </w:p>
    <w:p w14:paraId="59BCB306" w14:textId="77777777" w:rsidR="000C5349" w:rsidRDefault="00000000">
      <w:pPr>
        <w:spacing w:after="240"/>
        <w:jc w:val="center"/>
      </w:pPr>
      <w:r>
        <w:rPr>
          <w:noProof/>
        </w:rPr>
        <w:drawing>
          <wp:inline distT="0" distB="0" distL="0" distR="0" wp14:anchorId="534FA671" wp14:editId="31B1195D">
            <wp:extent cx="3133725" cy="485775"/>
            <wp:effectExtent l="12700" t="12700" r="12700" b="12700"/>
            <wp:docPr id="180635863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8"/>
                    <a:srcRect/>
                    <a:stretch>
                      <a:fillRect/>
                    </a:stretch>
                  </pic:blipFill>
                  <pic:spPr>
                    <a:xfrm>
                      <a:off x="0" y="0"/>
                      <a:ext cx="3133725" cy="485775"/>
                    </a:xfrm>
                    <a:prstGeom prst="rect">
                      <a:avLst/>
                    </a:prstGeom>
                    <a:ln w="12700">
                      <a:solidFill>
                        <a:srgbClr val="000000"/>
                      </a:solidFill>
                      <a:prstDash val="solid"/>
                    </a:ln>
                  </pic:spPr>
                </pic:pic>
              </a:graphicData>
            </a:graphic>
          </wp:inline>
        </w:drawing>
      </w:r>
    </w:p>
    <w:p w14:paraId="372CC718" w14:textId="77777777" w:rsidR="000C5349" w:rsidRDefault="00000000">
      <w:pPr>
        <w:numPr>
          <w:ilvl w:val="0"/>
          <w:numId w:val="1"/>
        </w:numPr>
      </w:pPr>
      <w:proofErr w:type="spellStart"/>
      <w:r>
        <w:t>Worktags</w:t>
      </w:r>
      <w:proofErr w:type="spellEnd"/>
      <w:r>
        <w:t xml:space="preserve"> will pre-populate based on your Workday account details. </w:t>
      </w:r>
      <w:r>
        <w:rPr>
          <w:highlight w:val="white"/>
        </w:rPr>
        <w:t xml:space="preserve">The </w:t>
      </w:r>
      <w:r>
        <w:rPr>
          <w:b/>
          <w:highlight w:val="white"/>
        </w:rPr>
        <w:t xml:space="preserve">Cost Center </w:t>
      </w:r>
      <w:r>
        <w:rPr>
          <w:highlight w:val="white"/>
        </w:rPr>
        <w:t xml:space="preserve">and </w:t>
      </w:r>
      <w:r>
        <w:rPr>
          <w:b/>
          <w:highlight w:val="white"/>
        </w:rPr>
        <w:t xml:space="preserve">Additional </w:t>
      </w:r>
      <w:proofErr w:type="spellStart"/>
      <w:r>
        <w:rPr>
          <w:b/>
          <w:highlight w:val="white"/>
        </w:rPr>
        <w:t>Worktags</w:t>
      </w:r>
      <w:proofErr w:type="spellEnd"/>
      <w:r>
        <w:rPr>
          <w:highlight w:val="white"/>
        </w:rPr>
        <w:t xml:space="preserve"> will auto-populate with your default Cost Center.</w:t>
      </w:r>
    </w:p>
    <w:p w14:paraId="4BDEBC5C" w14:textId="77777777" w:rsidR="000C5349" w:rsidRDefault="00000000">
      <w:pPr>
        <w:numPr>
          <w:ilvl w:val="1"/>
          <w:numId w:val="1"/>
        </w:numPr>
      </w:pPr>
      <w:r>
        <w:t xml:space="preserve">If you need to charge to a different account, add the appropriate </w:t>
      </w:r>
      <w:r>
        <w:rPr>
          <w:b/>
        </w:rPr>
        <w:t xml:space="preserve">Driver </w:t>
      </w:r>
      <w:proofErr w:type="spellStart"/>
      <w:r>
        <w:rPr>
          <w:b/>
        </w:rPr>
        <w:t>Worktag</w:t>
      </w:r>
      <w:proofErr w:type="spellEnd"/>
      <w:r>
        <w:rPr>
          <w:b/>
        </w:rPr>
        <w:t xml:space="preserve"> – Program, Gift, Grant, or Cost Center</w:t>
      </w:r>
      <w:r>
        <w:t xml:space="preserve">, which will </w:t>
      </w:r>
      <w:r>
        <w:rPr>
          <w:highlight w:val="white"/>
        </w:rPr>
        <w:t xml:space="preserve">populate other required </w:t>
      </w:r>
      <w:proofErr w:type="spellStart"/>
      <w:r>
        <w:rPr>
          <w:highlight w:val="white"/>
        </w:rPr>
        <w:t>Worktags</w:t>
      </w:r>
      <w:proofErr w:type="spellEnd"/>
      <w:r>
        <w:rPr>
          <w:highlight w:val="white"/>
        </w:rPr>
        <w:t xml:space="preserve"> in the </w:t>
      </w:r>
      <w:r>
        <w:rPr>
          <w:b/>
          <w:highlight w:val="white"/>
        </w:rPr>
        <w:t xml:space="preserve">Additional </w:t>
      </w:r>
      <w:proofErr w:type="spellStart"/>
      <w:r>
        <w:rPr>
          <w:b/>
          <w:highlight w:val="white"/>
        </w:rPr>
        <w:t>Worktags</w:t>
      </w:r>
      <w:proofErr w:type="spellEnd"/>
      <w:r>
        <w:rPr>
          <w:highlight w:val="white"/>
        </w:rPr>
        <w:t xml:space="preserve"> field.</w:t>
      </w:r>
    </w:p>
    <w:p w14:paraId="3AECEAB1" w14:textId="77777777" w:rsidR="000C5349" w:rsidRDefault="00000000">
      <w:pPr>
        <w:numPr>
          <w:ilvl w:val="0"/>
          <w:numId w:val="3"/>
        </w:numPr>
        <w:pBdr>
          <w:top w:val="nil"/>
          <w:left w:val="nil"/>
          <w:bottom w:val="nil"/>
          <w:right w:val="nil"/>
          <w:between w:val="nil"/>
        </w:pBdr>
        <w:spacing w:after="240"/>
      </w:pPr>
      <w:r>
        <w:rPr>
          <w:color w:val="000000"/>
          <w:highlight w:val="white"/>
        </w:rPr>
        <w:lastRenderedPageBreak/>
        <w:t xml:space="preserve">Do not adjust Additional </w:t>
      </w:r>
      <w:proofErr w:type="spellStart"/>
      <w:r>
        <w:rPr>
          <w:color w:val="000000"/>
          <w:highlight w:val="white"/>
        </w:rPr>
        <w:t>Worktags</w:t>
      </w:r>
      <w:proofErr w:type="spellEnd"/>
      <w:r>
        <w:rPr>
          <w:highlight w:val="white"/>
        </w:rPr>
        <w:t xml:space="preserve">. </w:t>
      </w:r>
    </w:p>
    <w:p w14:paraId="2DF456E7" w14:textId="77777777" w:rsidR="000C5349" w:rsidRDefault="00000000">
      <w:pPr>
        <w:spacing w:after="240"/>
        <w:jc w:val="center"/>
      </w:pPr>
      <w:r>
        <w:rPr>
          <w:noProof/>
        </w:rPr>
        <w:drawing>
          <wp:inline distT="0" distB="0" distL="0" distR="0" wp14:anchorId="7226D63B" wp14:editId="56F58048">
            <wp:extent cx="3755793" cy="2150895"/>
            <wp:effectExtent l="12700" t="12700" r="12700" b="12700"/>
            <wp:docPr id="1806358630"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9"/>
                    <a:srcRect/>
                    <a:stretch>
                      <a:fillRect/>
                    </a:stretch>
                  </pic:blipFill>
                  <pic:spPr>
                    <a:xfrm>
                      <a:off x="0" y="0"/>
                      <a:ext cx="3755793" cy="2150895"/>
                    </a:xfrm>
                    <a:prstGeom prst="rect">
                      <a:avLst/>
                    </a:prstGeom>
                    <a:ln w="12700">
                      <a:solidFill>
                        <a:srgbClr val="000000"/>
                      </a:solidFill>
                      <a:prstDash val="solid"/>
                    </a:ln>
                  </pic:spPr>
                </pic:pic>
              </a:graphicData>
            </a:graphic>
          </wp:inline>
        </w:drawing>
      </w:r>
    </w:p>
    <w:p w14:paraId="11B6A427" w14:textId="77777777" w:rsidR="000C5349" w:rsidRDefault="000C5349">
      <w:pPr>
        <w:spacing w:after="240"/>
        <w:jc w:val="center"/>
      </w:pPr>
    </w:p>
    <w:p w14:paraId="26C4238B" w14:textId="77777777" w:rsidR="000C5349" w:rsidRDefault="000C5349">
      <w:pPr>
        <w:spacing w:after="240"/>
        <w:jc w:val="center"/>
      </w:pPr>
    </w:p>
    <w:p w14:paraId="4D9447E3" w14:textId="77777777" w:rsidR="000C5349" w:rsidRDefault="00000000">
      <w:pPr>
        <w:numPr>
          <w:ilvl w:val="0"/>
          <w:numId w:val="1"/>
        </w:numPr>
        <w:pBdr>
          <w:top w:val="nil"/>
          <w:left w:val="nil"/>
          <w:bottom w:val="nil"/>
          <w:right w:val="nil"/>
          <w:between w:val="nil"/>
        </w:pBdr>
        <w:spacing w:after="240" w:line="259" w:lineRule="auto"/>
      </w:pPr>
      <w:r>
        <w:rPr>
          <w:b/>
        </w:rPr>
        <w:t>[FOR SNC EXPENSE CARD]</w:t>
      </w:r>
      <w:r>
        <w:t xml:space="preserve"> In the </w:t>
      </w:r>
      <w:r>
        <w:rPr>
          <w:b/>
        </w:rPr>
        <w:t xml:space="preserve">Credit Card Transactions </w:t>
      </w:r>
      <w:r>
        <w:t>section</w:t>
      </w:r>
      <w:r>
        <w:rPr>
          <w:b/>
        </w:rPr>
        <w:t xml:space="preserve">, </w:t>
      </w:r>
      <w:r>
        <w:t>s</w:t>
      </w:r>
      <w:r>
        <w:rPr>
          <w:color w:val="000000"/>
        </w:rPr>
        <w:t xml:space="preserve">elect the check box of </w:t>
      </w:r>
      <w:r>
        <w:t xml:space="preserve">each </w:t>
      </w:r>
      <w:r>
        <w:rPr>
          <w:color w:val="000000"/>
        </w:rPr>
        <w:t xml:space="preserve">transaction you want to reconcile. Some details will automatically be loaded into the expense report. You may also use the </w:t>
      </w:r>
      <w:r>
        <w:rPr>
          <w:b/>
          <w:color w:val="000000"/>
        </w:rPr>
        <w:t>Select All</w:t>
      </w:r>
      <w:r>
        <w:rPr>
          <w:color w:val="000000"/>
        </w:rPr>
        <w:t xml:space="preserve"> check box to add all unreconciled transactions.</w:t>
      </w:r>
    </w:p>
    <w:p w14:paraId="4C96B8BD" w14:textId="77777777" w:rsidR="000C5349" w:rsidRDefault="00000000">
      <w:pPr>
        <w:spacing w:after="240" w:line="259" w:lineRule="auto"/>
        <w:jc w:val="center"/>
      </w:pPr>
      <w:r>
        <w:rPr>
          <w:noProof/>
        </w:rPr>
        <w:drawing>
          <wp:inline distT="0" distB="0" distL="0" distR="0" wp14:anchorId="234724E6" wp14:editId="7B5F3DC1">
            <wp:extent cx="5191125" cy="1297781"/>
            <wp:effectExtent l="12700" t="12700" r="12700" b="12700"/>
            <wp:docPr id="180635862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0"/>
                    <a:srcRect/>
                    <a:stretch>
                      <a:fillRect/>
                    </a:stretch>
                  </pic:blipFill>
                  <pic:spPr>
                    <a:xfrm>
                      <a:off x="0" y="0"/>
                      <a:ext cx="5191125" cy="1297781"/>
                    </a:xfrm>
                    <a:prstGeom prst="rect">
                      <a:avLst/>
                    </a:prstGeom>
                    <a:ln w="12700">
                      <a:solidFill>
                        <a:srgbClr val="000000"/>
                      </a:solidFill>
                      <a:prstDash val="solid"/>
                    </a:ln>
                  </pic:spPr>
                </pic:pic>
              </a:graphicData>
            </a:graphic>
          </wp:inline>
        </w:drawing>
      </w:r>
    </w:p>
    <w:p w14:paraId="4D3A0C5E" w14:textId="77777777" w:rsidR="000C5349" w:rsidRDefault="000C5349">
      <w:pPr>
        <w:spacing w:after="240" w:line="259" w:lineRule="auto"/>
      </w:pPr>
    </w:p>
    <w:p w14:paraId="46F94698" w14:textId="77777777" w:rsidR="000C5349" w:rsidRDefault="00000000">
      <w:pPr>
        <w:numPr>
          <w:ilvl w:val="0"/>
          <w:numId w:val="1"/>
        </w:numPr>
        <w:pBdr>
          <w:top w:val="nil"/>
          <w:left w:val="nil"/>
          <w:bottom w:val="nil"/>
          <w:right w:val="nil"/>
          <w:between w:val="nil"/>
        </w:pBdr>
        <w:spacing w:after="240" w:line="259" w:lineRule="auto"/>
      </w:pPr>
      <w:r>
        <w:rPr>
          <w:color w:val="000000"/>
          <w:highlight w:val="white"/>
        </w:rPr>
        <w:t xml:space="preserve">Select </w:t>
      </w:r>
      <w:r>
        <w:rPr>
          <w:b/>
          <w:color w:val="000000"/>
          <w:highlight w:val="white"/>
        </w:rPr>
        <w:t>OK</w:t>
      </w:r>
      <w:r>
        <w:rPr>
          <w:color w:val="000000"/>
          <w:highlight w:val="white"/>
        </w:rPr>
        <w:t xml:space="preserve"> to take you to the next screen where you will </w:t>
      </w:r>
      <w:r>
        <w:rPr>
          <w:highlight w:val="white"/>
        </w:rPr>
        <w:t xml:space="preserve">update </w:t>
      </w:r>
      <w:r>
        <w:rPr>
          <w:color w:val="000000"/>
          <w:highlight w:val="white"/>
        </w:rPr>
        <w:t>the</w:t>
      </w:r>
      <w:r>
        <w:rPr>
          <w:b/>
          <w:color w:val="000000"/>
          <w:highlight w:val="white"/>
        </w:rPr>
        <w:t xml:space="preserve"> </w:t>
      </w:r>
      <w:r>
        <w:rPr>
          <w:b/>
          <w:highlight w:val="white"/>
        </w:rPr>
        <w:t>Expense Lines.</w:t>
      </w:r>
    </w:p>
    <w:p w14:paraId="641603E4" w14:textId="77777777" w:rsidR="000C5349" w:rsidRDefault="00000000">
      <w:pPr>
        <w:spacing w:after="240"/>
        <w:jc w:val="center"/>
      </w:pPr>
      <w:r>
        <w:rPr>
          <w:noProof/>
        </w:rPr>
        <w:drawing>
          <wp:inline distT="0" distB="0" distL="0" distR="0" wp14:anchorId="0FD109C8" wp14:editId="6170EA16">
            <wp:extent cx="1228725" cy="514350"/>
            <wp:effectExtent l="19050" t="19050" r="19050" b="19050"/>
            <wp:docPr id="1806358634"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1"/>
                    <a:srcRect/>
                    <a:stretch>
                      <a:fillRect/>
                    </a:stretch>
                  </pic:blipFill>
                  <pic:spPr>
                    <a:xfrm>
                      <a:off x="0" y="0"/>
                      <a:ext cx="1228725" cy="514350"/>
                    </a:xfrm>
                    <a:prstGeom prst="rect">
                      <a:avLst/>
                    </a:prstGeom>
                    <a:ln w="19050">
                      <a:solidFill>
                        <a:srgbClr val="FFFFFF"/>
                      </a:solidFill>
                      <a:prstDash val="solid"/>
                    </a:ln>
                  </pic:spPr>
                </pic:pic>
              </a:graphicData>
            </a:graphic>
          </wp:inline>
        </w:drawing>
      </w:r>
    </w:p>
    <w:p w14:paraId="3BA03764" w14:textId="77777777" w:rsidR="000C5349" w:rsidRDefault="000C5349">
      <w:pPr>
        <w:pBdr>
          <w:top w:val="nil"/>
          <w:left w:val="nil"/>
          <w:bottom w:val="nil"/>
          <w:right w:val="nil"/>
          <w:between w:val="nil"/>
        </w:pBdr>
        <w:ind w:left="720"/>
        <w:rPr>
          <w:color w:val="000000"/>
        </w:rPr>
      </w:pPr>
    </w:p>
    <w:p w14:paraId="0C79D0F2" w14:textId="77777777" w:rsidR="000C5349" w:rsidRDefault="00000000">
      <w:pPr>
        <w:numPr>
          <w:ilvl w:val="0"/>
          <w:numId w:val="1"/>
        </w:numPr>
        <w:pBdr>
          <w:top w:val="nil"/>
          <w:left w:val="nil"/>
          <w:bottom w:val="nil"/>
          <w:right w:val="nil"/>
          <w:between w:val="nil"/>
        </w:pBdr>
        <w:rPr>
          <w:color w:val="000000"/>
        </w:rPr>
      </w:pPr>
      <w:r>
        <w:rPr>
          <w:color w:val="000000"/>
          <w:highlight w:val="white"/>
        </w:rPr>
        <w:t xml:space="preserve">At the top of the next screen, you </w:t>
      </w:r>
      <w:r>
        <w:rPr>
          <w:highlight w:val="white"/>
        </w:rPr>
        <w:t xml:space="preserve">will </w:t>
      </w:r>
      <w:r>
        <w:rPr>
          <w:color w:val="000000"/>
          <w:highlight w:val="white"/>
        </w:rPr>
        <w:t xml:space="preserve">see three tabs: </w:t>
      </w:r>
      <w:r>
        <w:rPr>
          <w:b/>
          <w:color w:val="000000"/>
          <w:highlight w:val="white"/>
        </w:rPr>
        <w:t>Header</w:t>
      </w:r>
      <w:r>
        <w:rPr>
          <w:color w:val="000000"/>
          <w:highlight w:val="white"/>
        </w:rPr>
        <w:t xml:space="preserve">, </w:t>
      </w:r>
      <w:r>
        <w:rPr>
          <w:b/>
          <w:color w:val="000000"/>
          <w:highlight w:val="white"/>
        </w:rPr>
        <w:t xml:space="preserve">Attachments </w:t>
      </w:r>
      <w:r>
        <w:rPr>
          <w:color w:val="000000"/>
          <w:highlight w:val="white"/>
        </w:rPr>
        <w:t xml:space="preserve">and </w:t>
      </w:r>
      <w:r>
        <w:rPr>
          <w:b/>
          <w:color w:val="000000"/>
          <w:highlight w:val="white"/>
        </w:rPr>
        <w:t xml:space="preserve">Expense Lines. </w:t>
      </w:r>
    </w:p>
    <w:p w14:paraId="385190AF" w14:textId="77777777" w:rsidR="000C5349" w:rsidRDefault="00000000">
      <w:pPr>
        <w:numPr>
          <w:ilvl w:val="0"/>
          <w:numId w:val="2"/>
        </w:numPr>
        <w:pBdr>
          <w:top w:val="nil"/>
          <w:left w:val="nil"/>
          <w:bottom w:val="nil"/>
          <w:right w:val="nil"/>
          <w:between w:val="nil"/>
        </w:pBdr>
        <w:rPr>
          <w:rFonts w:ascii="Arial" w:eastAsia="Arial" w:hAnsi="Arial" w:cs="Arial"/>
          <w:color w:val="000000"/>
        </w:rPr>
      </w:pPr>
      <w:r>
        <w:rPr>
          <w:color w:val="000000"/>
        </w:rPr>
        <w:t xml:space="preserve">The </w:t>
      </w:r>
      <w:r>
        <w:rPr>
          <w:b/>
          <w:color w:val="000000"/>
        </w:rPr>
        <w:t>Header Tab</w:t>
      </w:r>
      <w:r>
        <w:rPr>
          <w:color w:val="000000"/>
        </w:rPr>
        <w:t xml:space="preserve"> contains information entered on the first screen. You can edit any of the information listed by selecting </w:t>
      </w:r>
      <w:r>
        <w:rPr>
          <w:b/>
          <w:color w:val="000000"/>
        </w:rPr>
        <w:t>Edit</w:t>
      </w:r>
      <w:r>
        <w:rPr>
          <w:color w:val="000000"/>
        </w:rPr>
        <w:t>.  </w:t>
      </w:r>
    </w:p>
    <w:p w14:paraId="2C2848F7" w14:textId="77777777" w:rsidR="000C5349" w:rsidRDefault="00000000">
      <w:pPr>
        <w:numPr>
          <w:ilvl w:val="0"/>
          <w:numId w:val="2"/>
        </w:numPr>
        <w:pBdr>
          <w:top w:val="nil"/>
          <w:left w:val="nil"/>
          <w:bottom w:val="nil"/>
          <w:right w:val="nil"/>
          <w:between w:val="nil"/>
        </w:pBdr>
        <w:rPr>
          <w:rFonts w:ascii="Arial" w:eastAsia="Arial" w:hAnsi="Arial" w:cs="Arial"/>
          <w:color w:val="000000"/>
        </w:rPr>
      </w:pPr>
      <w:r>
        <w:rPr>
          <w:color w:val="000000"/>
        </w:rPr>
        <w:t xml:space="preserve">The </w:t>
      </w:r>
      <w:r>
        <w:rPr>
          <w:b/>
          <w:color w:val="000000"/>
        </w:rPr>
        <w:t>Attachments Tab</w:t>
      </w:r>
      <w:r>
        <w:rPr>
          <w:color w:val="000000"/>
        </w:rPr>
        <w:t xml:space="preserve"> is where you upload supporting documents (such as receipts or emails) that may be required. Documents can also be attached to each expense line. Attachments may be uploaded to an expense report through the Workday mobile application</w:t>
      </w:r>
      <w:r>
        <w:t>.</w:t>
      </w:r>
      <w:r>
        <w:rPr>
          <w:color w:val="000000"/>
        </w:rPr>
        <w:t>  </w:t>
      </w:r>
    </w:p>
    <w:p w14:paraId="2083F8D5" w14:textId="77777777" w:rsidR="000C5349" w:rsidRDefault="00000000">
      <w:pPr>
        <w:numPr>
          <w:ilvl w:val="0"/>
          <w:numId w:val="2"/>
        </w:numPr>
        <w:pBdr>
          <w:top w:val="nil"/>
          <w:left w:val="nil"/>
          <w:bottom w:val="nil"/>
          <w:right w:val="nil"/>
          <w:between w:val="nil"/>
        </w:pBdr>
        <w:spacing w:after="240"/>
        <w:rPr>
          <w:rFonts w:ascii="Arial" w:eastAsia="Arial" w:hAnsi="Arial" w:cs="Arial"/>
          <w:color w:val="000000"/>
        </w:rPr>
      </w:pPr>
      <w:r>
        <w:rPr>
          <w:color w:val="000000"/>
        </w:rPr>
        <w:lastRenderedPageBreak/>
        <w:t xml:space="preserve">The </w:t>
      </w:r>
      <w:r>
        <w:rPr>
          <w:b/>
          <w:color w:val="000000"/>
        </w:rPr>
        <w:t>Expense Lines Tab</w:t>
      </w:r>
      <w:r>
        <w:rPr>
          <w:color w:val="000000"/>
        </w:rPr>
        <w:t xml:space="preserve"> is where you enter information for reimbursable and non-reimbursable expenses.  </w:t>
      </w:r>
    </w:p>
    <w:p w14:paraId="01EDD9B3" w14:textId="77777777" w:rsidR="000C5349" w:rsidRDefault="00000000">
      <w:pPr>
        <w:spacing w:after="240"/>
        <w:jc w:val="center"/>
      </w:pPr>
      <w:r>
        <w:rPr>
          <w:noProof/>
        </w:rPr>
        <w:drawing>
          <wp:inline distT="0" distB="0" distL="0" distR="0" wp14:anchorId="43D1432E" wp14:editId="4E0B18D9">
            <wp:extent cx="2933700" cy="502920"/>
            <wp:effectExtent l="12700" t="12700" r="12700" b="12700"/>
            <wp:docPr id="1806358632" name="image21.png" descr="Graphical user interface, text, application, chat or text messa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1.png" descr="Graphical user interface, text, application, chat or text message&#10;&#10;Description automatically generated"/>
                    <pic:cNvPicPr preferRelativeResize="0"/>
                  </pic:nvPicPr>
                  <pic:blipFill>
                    <a:blip r:embed="rId22"/>
                    <a:srcRect b="56721"/>
                    <a:stretch>
                      <a:fillRect/>
                    </a:stretch>
                  </pic:blipFill>
                  <pic:spPr>
                    <a:xfrm>
                      <a:off x="0" y="0"/>
                      <a:ext cx="2933700" cy="502920"/>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60288" behindDoc="0" locked="0" layoutInCell="1" hidden="0" allowOverlap="1" wp14:anchorId="1AC50E35" wp14:editId="14BEC4C6">
                <wp:simplePos x="0" y="0"/>
                <wp:positionH relativeFrom="column">
                  <wp:posOffset>4178300</wp:posOffset>
                </wp:positionH>
                <wp:positionV relativeFrom="paragraph">
                  <wp:posOffset>12700</wp:posOffset>
                </wp:positionV>
                <wp:extent cx="959358" cy="329946"/>
                <wp:effectExtent l="0" t="0" r="0" b="0"/>
                <wp:wrapNone/>
                <wp:docPr id="1806358601" name="Rectangle 1806358601"/>
                <wp:cNvGraphicFramePr/>
                <a:graphic xmlns:a="http://schemas.openxmlformats.org/drawingml/2006/main">
                  <a:graphicData uri="http://schemas.microsoft.com/office/word/2010/wordprocessingShape">
                    <wps:wsp>
                      <wps:cNvSpPr/>
                      <wps:spPr>
                        <a:xfrm>
                          <a:off x="4875846" y="3624552"/>
                          <a:ext cx="940308" cy="310896"/>
                        </a:xfrm>
                        <a:prstGeom prst="rect">
                          <a:avLst/>
                        </a:prstGeom>
                        <a:noFill/>
                        <a:ln w="19050" cap="flat" cmpd="sng">
                          <a:solidFill>
                            <a:schemeClr val="accent4"/>
                          </a:solidFill>
                          <a:prstDash val="solid"/>
                          <a:miter lim="800000"/>
                          <a:headEnd type="none" w="sm" len="sm"/>
                          <a:tailEnd type="none" w="sm" len="sm"/>
                        </a:ln>
                      </wps:spPr>
                      <wps:txbx>
                        <w:txbxContent>
                          <w:p w14:paraId="01495511" w14:textId="77777777" w:rsidR="000C5349" w:rsidRDefault="000C5349">
                            <w:pPr>
                              <w:textDirection w:val="btLr"/>
                            </w:pPr>
                          </w:p>
                        </w:txbxContent>
                      </wps:txbx>
                      <wps:bodyPr spcFirstLastPara="1" wrap="square" lIns="91425" tIns="91425" rIns="91425" bIns="91425" anchor="ctr" anchorCtr="0">
                        <a:noAutofit/>
                      </wps:bodyPr>
                    </wps:wsp>
                  </a:graphicData>
                </a:graphic>
              </wp:anchor>
            </w:drawing>
          </mc:Choice>
          <mc:Fallback>
            <w:pict>
              <v:rect w14:anchorId="1AC50E35" id="Rectangle 1806358601" o:spid="_x0000_s1028" style="position:absolute;left:0;text-align:left;margin-left:329pt;margin-top:1pt;width:75.55pt;height:2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" filled="f" strokecolor="#ffc000 [3207]" strokeweight="1.5pt">
                <v:stroke startarrowwidth="narrow" startarrowlength="short" endarrowwidth="narrow" endarrowlength="short"/>
                <v:textbox inset="2.53958mm,2.53958mm,2.53958mm,2.53958mm">
                  <w:txbxContent>
                    <w:p w14:paraId="01495511" w14:textId="77777777" w:rsidR="000C5349" w:rsidRDefault="000C5349">
                      <w:pPr>
                        <w:textDirection w:val="btLr"/>
                      </w:pPr>
                    </w:p>
                  </w:txbxContent>
                </v:textbox>
              </v:rect>
            </w:pict>
          </mc:Fallback>
        </mc:AlternateContent>
      </w:r>
    </w:p>
    <w:p w14:paraId="1CC56519" w14:textId="77777777" w:rsidR="000C5349" w:rsidRDefault="000C5349">
      <w:pPr>
        <w:spacing w:after="240"/>
        <w:ind w:left="1080"/>
        <w:jc w:val="center"/>
      </w:pPr>
    </w:p>
    <w:p w14:paraId="5BC424FB" w14:textId="77777777" w:rsidR="000C5349" w:rsidRDefault="00000000">
      <w:pPr>
        <w:numPr>
          <w:ilvl w:val="0"/>
          <w:numId w:val="1"/>
        </w:numPr>
        <w:pBdr>
          <w:top w:val="nil"/>
          <w:left w:val="nil"/>
          <w:bottom w:val="nil"/>
          <w:right w:val="nil"/>
          <w:between w:val="nil"/>
        </w:pBdr>
      </w:pPr>
      <w:r>
        <w:rPr>
          <w:b/>
        </w:rPr>
        <w:t xml:space="preserve">[FOR SNC EXPENSE CARD] </w:t>
      </w:r>
      <w:r>
        <w:rPr>
          <w:color w:val="000000"/>
          <w:highlight w:val="white"/>
        </w:rPr>
        <w:t xml:space="preserve">The </w:t>
      </w:r>
      <w:r>
        <w:rPr>
          <w:b/>
          <w:color w:val="000000"/>
          <w:highlight w:val="white"/>
        </w:rPr>
        <w:t>Expense Lines</w:t>
      </w:r>
      <w:r>
        <w:rPr>
          <w:color w:val="000000"/>
          <w:highlight w:val="white"/>
        </w:rPr>
        <w:t xml:space="preserve"> will automatically populate with some transaction details including the </w:t>
      </w:r>
      <w:r>
        <w:rPr>
          <w:b/>
          <w:highlight w:val="white"/>
        </w:rPr>
        <w:t>Charge Description</w:t>
      </w:r>
      <w:r>
        <w:rPr>
          <w:highlight w:val="white"/>
        </w:rPr>
        <w:t xml:space="preserve">, </w:t>
      </w:r>
      <w:r>
        <w:rPr>
          <w:b/>
          <w:highlight w:val="white"/>
        </w:rPr>
        <w:t>Date</w:t>
      </w:r>
      <w:r>
        <w:rPr>
          <w:highlight w:val="white"/>
        </w:rPr>
        <w:t xml:space="preserve">, and </w:t>
      </w:r>
      <w:r>
        <w:rPr>
          <w:b/>
          <w:highlight w:val="white"/>
        </w:rPr>
        <w:t>Total Amount</w:t>
      </w:r>
      <w:r>
        <w:rPr>
          <w:highlight w:val="white"/>
        </w:rPr>
        <w:t xml:space="preserve">.   You may see a red error message if the </w:t>
      </w:r>
      <w:r>
        <w:rPr>
          <w:b/>
          <w:highlight w:val="white"/>
        </w:rPr>
        <w:t>Expense Item</w:t>
      </w:r>
      <w:r>
        <w:rPr>
          <w:highlight w:val="white"/>
        </w:rPr>
        <w:t xml:space="preserve"> is not populated. </w:t>
      </w:r>
    </w:p>
    <w:p w14:paraId="0ECBAB2C" w14:textId="77777777" w:rsidR="000C5349" w:rsidRDefault="000C5349">
      <w:pPr>
        <w:pBdr>
          <w:top w:val="nil"/>
          <w:left w:val="nil"/>
          <w:bottom w:val="nil"/>
          <w:right w:val="nil"/>
          <w:between w:val="nil"/>
        </w:pBdr>
        <w:ind w:left="720"/>
        <w:rPr>
          <w:color w:val="000000"/>
        </w:rPr>
      </w:pPr>
    </w:p>
    <w:p w14:paraId="36725F5F" w14:textId="77777777" w:rsidR="000C5349" w:rsidRDefault="00000000">
      <w:pPr>
        <w:pBdr>
          <w:top w:val="nil"/>
          <w:left w:val="nil"/>
          <w:bottom w:val="nil"/>
          <w:right w:val="nil"/>
          <w:between w:val="nil"/>
        </w:pBdr>
        <w:ind w:left="720"/>
        <w:jc w:val="center"/>
        <w:rPr>
          <w:color w:val="000000"/>
        </w:rPr>
      </w:pPr>
      <w:r>
        <w:rPr>
          <w:noProof/>
        </w:rPr>
        <w:drawing>
          <wp:inline distT="114300" distB="114300" distL="114300" distR="114300" wp14:anchorId="758F9846" wp14:editId="20D1A60D">
            <wp:extent cx="2742266" cy="1270397"/>
            <wp:effectExtent l="12700" t="12700" r="12700" b="12700"/>
            <wp:docPr id="18063586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3"/>
                    <a:srcRect/>
                    <a:stretch>
                      <a:fillRect/>
                    </a:stretch>
                  </pic:blipFill>
                  <pic:spPr>
                    <a:xfrm>
                      <a:off x="0" y="0"/>
                      <a:ext cx="2742266" cy="1270397"/>
                    </a:xfrm>
                    <a:prstGeom prst="rect">
                      <a:avLst/>
                    </a:prstGeom>
                    <a:ln w="12700">
                      <a:solidFill>
                        <a:srgbClr val="000000"/>
                      </a:solidFill>
                      <a:prstDash val="solid"/>
                    </a:ln>
                  </pic:spPr>
                </pic:pic>
              </a:graphicData>
            </a:graphic>
          </wp:inline>
        </w:drawing>
      </w:r>
    </w:p>
    <w:p w14:paraId="5CC195AE" w14:textId="77777777" w:rsidR="000C5349" w:rsidRDefault="000C5349">
      <w:pPr>
        <w:pBdr>
          <w:top w:val="nil"/>
          <w:left w:val="nil"/>
          <w:bottom w:val="nil"/>
          <w:right w:val="nil"/>
          <w:between w:val="nil"/>
        </w:pBdr>
        <w:ind w:left="720"/>
        <w:rPr>
          <w:color w:val="000000"/>
        </w:rPr>
      </w:pPr>
    </w:p>
    <w:p w14:paraId="099809B5" w14:textId="77777777" w:rsidR="000C5349" w:rsidRDefault="000C5349">
      <w:pPr>
        <w:pBdr>
          <w:top w:val="nil"/>
          <w:left w:val="nil"/>
          <w:bottom w:val="nil"/>
          <w:right w:val="nil"/>
          <w:between w:val="nil"/>
        </w:pBdr>
        <w:rPr>
          <w:color w:val="000000"/>
        </w:rPr>
      </w:pPr>
    </w:p>
    <w:p w14:paraId="28B921E6" w14:textId="77777777" w:rsidR="000C5349" w:rsidRDefault="000C5349">
      <w:pPr>
        <w:pBdr>
          <w:top w:val="nil"/>
          <w:left w:val="nil"/>
          <w:bottom w:val="nil"/>
          <w:right w:val="nil"/>
          <w:between w:val="nil"/>
        </w:pBdr>
        <w:ind w:left="720"/>
        <w:rPr>
          <w:color w:val="000000"/>
        </w:rPr>
      </w:pPr>
    </w:p>
    <w:p w14:paraId="6156306C" w14:textId="77777777" w:rsidR="000C5349" w:rsidRDefault="00000000">
      <w:pPr>
        <w:numPr>
          <w:ilvl w:val="0"/>
          <w:numId w:val="1"/>
        </w:numPr>
        <w:pBdr>
          <w:top w:val="nil"/>
          <w:left w:val="nil"/>
          <w:bottom w:val="nil"/>
          <w:right w:val="nil"/>
          <w:between w:val="nil"/>
        </w:pBdr>
        <w:rPr>
          <w:color w:val="000000"/>
        </w:rPr>
      </w:pPr>
      <w:r>
        <w:rPr>
          <w:b/>
          <w:color w:val="000000"/>
          <w:highlight w:val="white"/>
        </w:rPr>
        <w:t>Expense Item</w:t>
      </w:r>
      <w:r>
        <w:rPr>
          <w:color w:val="000000"/>
          <w:highlight w:val="white"/>
        </w:rPr>
        <w:t xml:space="preserve"> is the classification of the expense that was incurred. </w:t>
      </w:r>
      <w:r>
        <w:rPr>
          <w:highlight w:val="white"/>
        </w:rPr>
        <w:t xml:space="preserve">Enter the or search for the appropriate Expense Item if this field is blank OR if the pre-populated value is not correct. </w:t>
      </w:r>
      <w:r>
        <w:rPr>
          <w:color w:val="000000"/>
          <w:highlight w:val="white"/>
        </w:rPr>
        <w:t xml:space="preserve"> You can also use the menu to find the appropriate expense item using the spend categories listed. </w:t>
      </w:r>
    </w:p>
    <w:p w14:paraId="428C7E18" w14:textId="77777777" w:rsidR="000C5349" w:rsidRDefault="00000000">
      <w:pPr>
        <w:pBdr>
          <w:top w:val="nil"/>
          <w:left w:val="nil"/>
          <w:bottom w:val="nil"/>
          <w:right w:val="nil"/>
          <w:between w:val="nil"/>
        </w:pBdr>
        <w:spacing w:after="240"/>
        <w:ind w:left="720"/>
        <w:jc w:val="center"/>
        <w:rPr>
          <w:color w:val="000000"/>
        </w:rPr>
      </w:pPr>
      <w:r>
        <w:rPr>
          <w:noProof/>
          <w:color w:val="000000"/>
        </w:rPr>
        <w:drawing>
          <wp:inline distT="0" distB="0" distL="0" distR="0" wp14:anchorId="25DBF480" wp14:editId="023F99B0">
            <wp:extent cx="2428875" cy="2914650"/>
            <wp:effectExtent l="12700" t="12700" r="12700" b="12700"/>
            <wp:docPr id="1806358633"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4"/>
                    <a:srcRect/>
                    <a:stretch>
                      <a:fillRect/>
                    </a:stretch>
                  </pic:blipFill>
                  <pic:spPr>
                    <a:xfrm>
                      <a:off x="0" y="0"/>
                      <a:ext cx="2428875" cy="2914650"/>
                    </a:xfrm>
                    <a:prstGeom prst="rect">
                      <a:avLst/>
                    </a:prstGeom>
                    <a:ln w="12700">
                      <a:solidFill>
                        <a:srgbClr val="000000"/>
                      </a:solidFill>
                      <a:prstDash val="solid"/>
                    </a:ln>
                  </pic:spPr>
                </pic:pic>
              </a:graphicData>
            </a:graphic>
          </wp:inline>
        </w:drawing>
      </w:r>
    </w:p>
    <w:p w14:paraId="22CE36E9" w14:textId="77777777" w:rsidR="000C5349" w:rsidRDefault="000C5349">
      <w:pPr>
        <w:spacing w:after="240"/>
        <w:jc w:val="center"/>
      </w:pPr>
    </w:p>
    <w:p w14:paraId="5C1D5A77" w14:textId="77777777" w:rsidR="000C5349" w:rsidRDefault="00000000">
      <w:pPr>
        <w:numPr>
          <w:ilvl w:val="0"/>
          <w:numId w:val="1"/>
        </w:numPr>
        <w:pBdr>
          <w:top w:val="nil"/>
          <w:left w:val="nil"/>
          <w:bottom w:val="nil"/>
          <w:right w:val="nil"/>
          <w:between w:val="nil"/>
        </w:pBdr>
      </w:pPr>
      <w:r>
        <w:rPr>
          <w:color w:val="000000"/>
        </w:rPr>
        <w:lastRenderedPageBreak/>
        <w:t xml:space="preserve">Some expense items will </w:t>
      </w:r>
      <w:r>
        <w:t xml:space="preserve">populate additional fields to complete in the </w:t>
      </w:r>
      <w:r>
        <w:rPr>
          <w:b/>
        </w:rPr>
        <w:t>Item Details</w:t>
      </w:r>
      <w:r>
        <w:t xml:space="preserve"> section.  Enter or select values for all fields that populate in this section.  Some examples include:</w:t>
      </w:r>
    </w:p>
    <w:p w14:paraId="6D246E8E" w14:textId="77777777" w:rsidR="000C5349" w:rsidRDefault="00000000">
      <w:pPr>
        <w:numPr>
          <w:ilvl w:val="1"/>
          <w:numId w:val="1"/>
        </w:numPr>
        <w:spacing w:after="240"/>
      </w:pPr>
      <w:r>
        <w:t xml:space="preserve">If the </w:t>
      </w:r>
      <w:r>
        <w:rPr>
          <w:b/>
        </w:rPr>
        <w:t xml:space="preserve">Expense Item </w:t>
      </w:r>
      <w:r>
        <w:t xml:space="preserve">entered = </w:t>
      </w:r>
      <w:r>
        <w:rPr>
          <w:b/>
        </w:rPr>
        <w:t>Mileage</w:t>
      </w:r>
      <w:r>
        <w:t xml:space="preserve">, then in </w:t>
      </w:r>
      <w:r>
        <w:rPr>
          <w:b/>
        </w:rPr>
        <w:t>Item Details</w:t>
      </w:r>
      <w:r>
        <w:t xml:space="preserve">, enter </w:t>
      </w:r>
      <w:r>
        <w:rPr>
          <w:b/>
        </w:rPr>
        <w:t>Origin Address</w:t>
      </w:r>
      <w:r>
        <w:t xml:space="preserve">, </w:t>
      </w:r>
      <w:r>
        <w:rPr>
          <w:b/>
        </w:rPr>
        <w:t>Destination Address</w:t>
      </w:r>
      <w:r>
        <w:t xml:space="preserve">, and check the </w:t>
      </w:r>
      <w:proofErr w:type="gramStart"/>
      <w:r>
        <w:rPr>
          <w:b/>
        </w:rPr>
        <w:t>Round Trip</w:t>
      </w:r>
      <w:proofErr w:type="gramEnd"/>
      <w:r>
        <w:t xml:space="preserve"> box if applicable.  The </w:t>
      </w:r>
      <w:r>
        <w:rPr>
          <w:b/>
        </w:rPr>
        <w:t xml:space="preserve">Total Amount </w:t>
      </w:r>
      <w:r>
        <w:t xml:space="preserve">will auto-calculate based on the applicable </w:t>
      </w:r>
      <w:r>
        <w:rPr>
          <w:b/>
        </w:rPr>
        <w:t>Rates Used</w:t>
      </w:r>
      <w:r>
        <w:t xml:space="preserve">. </w:t>
      </w:r>
    </w:p>
    <w:p w14:paraId="29B229EF" w14:textId="77777777" w:rsidR="000C5349" w:rsidRDefault="00000000">
      <w:pPr>
        <w:spacing w:after="240"/>
        <w:ind w:left="1440"/>
        <w:jc w:val="center"/>
      </w:pPr>
      <w:r>
        <w:rPr>
          <w:noProof/>
        </w:rPr>
        <w:drawing>
          <wp:inline distT="114300" distB="114300" distL="114300" distR="114300" wp14:anchorId="5CF7977A" wp14:editId="217B1969">
            <wp:extent cx="5852660" cy="2167652"/>
            <wp:effectExtent l="12700" t="12700" r="12700" b="12700"/>
            <wp:docPr id="180635861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5"/>
                    <a:srcRect/>
                    <a:stretch>
                      <a:fillRect/>
                    </a:stretch>
                  </pic:blipFill>
                  <pic:spPr>
                    <a:xfrm>
                      <a:off x="0" y="0"/>
                      <a:ext cx="5852660" cy="2167652"/>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61312" behindDoc="0" locked="0" layoutInCell="1" hidden="0" allowOverlap="1" wp14:anchorId="0A8AA5D1" wp14:editId="04080025">
                <wp:simplePos x="0" y="0"/>
                <wp:positionH relativeFrom="column">
                  <wp:posOffset>4086225</wp:posOffset>
                </wp:positionH>
                <wp:positionV relativeFrom="paragraph">
                  <wp:posOffset>39410</wp:posOffset>
                </wp:positionV>
                <wp:extent cx="2947988" cy="2247900"/>
                <wp:effectExtent l="0" t="0" r="0" b="0"/>
                <wp:wrapNone/>
                <wp:docPr id="1806358606" name="Rectangle 1806358606"/>
                <wp:cNvGraphicFramePr/>
                <a:graphic xmlns:a="http://schemas.openxmlformats.org/drawingml/2006/main">
                  <a:graphicData uri="http://schemas.microsoft.com/office/word/2010/wordprocessingShape">
                    <wps:wsp>
                      <wps:cNvSpPr/>
                      <wps:spPr>
                        <a:xfrm>
                          <a:off x="4594438" y="3642214"/>
                          <a:ext cx="1503124" cy="275573"/>
                        </a:xfrm>
                        <a:prstGeom prst="rect">
                          <a:avLst/>
                        </a:prstGeom>
                        <a:noFill/>
                        <a:ln w="19050" cap="flat" cmpd="sng">
                          <a:solidFill>
                            <a:schemeClr val="accent4"/>
                          </a:solidFill>
                          <a:prstDash val="solid"/>
                          <a:miter lim="800000"/>
                          <a:headEnd type="none" w="sm" len="sm"/>
                          <a:tailEnd type="none" w="sm" len="sm"/>
                        </a:ln>
                      </wps:spPr>
                      <wps:txbx>
                        <w:txbxContent>
                          <w:p w14:paraId="4644427C" w14:textId="77777777" w:rsidR="000C5349" w:rsidRDefault="000C5349">
                            <w:pPr>
                              <w:textDirection w:val="btLr"/>
                            </w:pPr>
                          </w:p>
                        </w:txbxContent>
                      </wps:txbx>
                      <wps:bodyPr spcFirstLastPara="1" wrap="square" lIns="91425" tIns="91425" rIns="91425" bIns="91425" anchor="ctr" anchorCtr="0">
                        <a:noAutofit/>
                      </wps:bodyPr>
                    </wps:wsp>
                  </a:graphicData>
                </a:graphic>
              </wp:anchor>
            </w:drawing>
          </mc:Choice>
          <mc:Fallback>
            <w:pict>
              <v:rect w14:anchorId="0A8AA5D1" id="Rectangle 1806358606" o:spid="_x0000_s1029" style="position:absolute;left:0;text-align:left;margin-left:321.75pt;margin-top:3.1pt;width:232.15pt;height:17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" filled="f" strokecolor="#ffc000 [3207]" strokeweight="1.5pt">
                <v:stroke startarrowwidth="narrow" startarrowlength="short" endarrowwidth="narrow" endarrowlength="short"/>
                <v:textbox inset="2.53958mm,2.53958mm,2.53958mm,2.53958mm">
                  <w:txbxContent>
                    <w:p w14:paraId="4644427C" w14:textId="77777777" w:rsidR="000C5349" w:rsidRDefault="000C5349">
                      <w:pPr>
                        <w:textDirection w:val="btLr"/>
                      </w:pPr>
                    </w:p>
                  </w:txbxContent>
                </v:textbox>
              </v:rect>
            </w:pict>
          </mc:Fallback>
        </mc:AlternateContent>
      </w:r>
    </w:p>
    <w:p w14:paraId="32FF827A" w14:textId="77777777" w:rsidR="000C5349" w:rsidRDefault="00000000">
      <w:pPr>
        <w:numPr>
          <w:ilvl w:val="1"/>
          <w:numId w:val="1"/>
        </w:numPr>
        <w:spacing w:after="240"/>
      </w:pPr>
      <w:r>
        <w:t xml:space="preserve">If the </w:t>
      </w:r>
      <w:r>
        <w:rPr>
          <w:b/>
        </w:rPr>
        <w:t>Expense Item</w:t>
      </w:r>
      <w:r>
        <w:t xml:space="preserve"> entered = </w:t>
      </w:r>
      <w:r>
        <w:rPr>
          <w:b/>
        </w:rPr>
        <w:t>Airfare</w:t>
      </w:r>
      <w:r>
        <w:t xml:space="preserve">, then in </w:t>
      </w:r>
      <w:r>
        <w:rPr>
          <w:b/>
        </w:rPr>
        <w:t>Item Detail</w:t>
      </w:r>
      <w:r>
        <w:t xml:space="preserve">s, enter </w:t>
      </w:r>
      <w:r>
        <w:rPr>
          <w:b/>
        </w:rPr>
        <w:t xml:space="preserve">Departure Date </w:t>
      </w:r>
      <w:r>
        <w:t xml:space="preserve">and </w:t>
      </w:r>
      <w:r>
        <w:rPr>
          <w:b/>
        </w:rPr>
        <w:t>Arrival Date</w:t>
      </w:r>
      <w:r>
        <w:t xml:space="preserve">. </w:t>
      </w:r>
    </w:p>
    <w:p w14:paraId="0F3D5532" w14:textId="77777777" w:rsidR="000C5349" w:rsidRDefault="00000000">
      <w:pPr>
        <w:spacing w:after="240"/>
        <w:ind w:left="1440"/>
      </w:pPr>
      <w:r>
        <w:rPr>
          <w:noProof/>
        </w:rPr>
        <w:drawing>
          <wp:inline distT="114300" distB="114300" distL="114300" distR="114300" wp14:anchorId="41FA4E47" wp14:editId="3A99D488">
            <wp:extent cx="6386513" cy="1563365"/>
            <wp:effectExtent l="12700" t="12700" r="12700" b="12700"/>
            <wp:docPr id="1806358637"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26"/>
                    <a:srcRect/>
                    <a:stretch>
                      <a:fillRect/>
                    </a:stretch>
                  </pic:blipFill>
                  <pic:spPr>
                    <a:xfrm>
                      <a:off x="0" y="0"/>
                      <a:ext cx="6386513" cy="1563365"/>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62336" behindDoc="0" locked="0" layoutInCell="1" hidden="0" allowOverlap="1" wp14:anchorId="3A7B3DF9" wp14:editId="250547C2">
                <wp:simplePos x="0" y="0"/>
                <wp:positionH relativeFrom="column">
                  <wp:posOffset>4524375</wp:posOffset>
                </wp:positionH>
                <wp:positionV relativeFrom="paragraph">
                  <wp:posOffset>57150</wp:posOffset>
                </wp:positionV>
                <wp:extent cx="1895475" cy="1124367"/>
                <wp:effectExtent l="0" t="0" r="0" b="0"/>
                <wp:wrapNone/>
                <wp:docPr id="1806358604" name="Rectangle 1806358604"/>
                <wp:cNvGraphicFramePr/>
                <a:graphic xmlns:a="http://schemas.openxmlformats.org/drawingml/2006/main">
                  <a:graphicData uri="http://schemas.microsoft.com/office/word/2010/wordprocessingShape">
                    <wps:wsp>
                      <wps:cNvSpPr/>
                      <wps:spPr>
                        <a:xfrm>
                          <a:off x="4594438" y="3642214"/>
                          <a:ext cx="1503124" cy="275573"/>
                        </a:xfrm>
                        <a:prstGeom prst="rect">
                          <a:avLst/>
                        </a:prstGeom>
                        <a:noFill/>
                        <a:ln w="19050" cap="flat" cmpd="sng">
                          <a:solidFill>
                            <a:schemeClr val="accent4"/>
                          </a:solidFill>
                          <a:prstDash val="solid"/>
                          <a:miter lim="800000"/>
                          <a:headEnd type="none" w="sm" len="sm"/>
                          <a:tailEnd type="none" w="sm" len="sm"/>
                        </a:ln>
                      </wps:spPr>
                      <wps:txbx>
                        <w:txbxContent>
                          <w:p w14:paraId="6F08D515" w14:textId="77777777" w:rsidR="000C5349" w:rsidRDefault="000C5349">
                            <w:pPr>
                              <w:textDirection w:val="btLr"/>
                            </w:pPr>
                          </w:p>
                        </w:txbxContent>
                      </wps:txbx>
                      <wps:bodyPr spcFirstLastPara="1" wrap="square" lIns="91425" tIns="91425" rIns="91425" bIns="91425" anchor="ctr" anchorCtr="0">
                        <a:noAutofit/>
                      </wps:bodyPr>
                    </wps:wsp>
                  </a:graphicData>
                </a:graphic>
              </wp:anchor>
            </w:drawing>
          </mc:Choice>
          <mc:Fallback>
            <w:pict>
              <v:rect w14:anchorId="3A7B3DF9" id="Rectangle 1806358604" o:spid="_x0000_s1030" style="position:absolute;left:0;text-align:left;margin-left:356.25pt;margin-top:4.5pt;width:149.25pt;height:88.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" filled="f" strokecolor="#ffc000 [3207]" strokeweight="1.5pt">
                <v:stroke startarrowwidth="narrow" startarrowlength="short" endarrowwidth="narrow" endarrowlength="short"/>
                <v:textbox inset="2.53958mm,2.53958mm,2.53958mm,2.53958mm">
                  <w:txbxContent>
                    <w:p w14:paraId="6F08D515" w14:textId="77777777" w:rsidR="000C5349" w:rsidRDefault="000C5349">
                      <w:pPr>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569EB032" wp14:editId="20DA5C63">
                <wp:simplePos x="0" y="0"/>
                <wp:positionH relativeFrom="column">
                  <wp:posOffset>1038225</wp:posOffset>
                </wp:positionH>
                <wp:positionV relativeFrom="paragraph">
                  <wp:posOffset>1285875</wp:posOffset>
                </wp:positionV>
                <wp:extent cx="2843213" cy="295275"/>
                <wp:effectExtent l="0" t="0" r="0" b="0"/>
                <wp:wrapNone/>
                <wp:docPr id="1806358598" name="Rectangle 1806358598"/>
                <wp:cNvGraphicFramePr/>
                <a:graphic xmlns:a="http://schemas.openxmlformats.org/drawingml/2006/main">
                  <a:graphicData uri="http://schemas.microsoft.com/office/word/2010/wordprocessingShape">
                    <wps:wsp>
                      <wps:cNvSpPr/>
                      <wps:spPr>
                        <a:xfrm>
                          <a:off x="4594438" y="3642214"/>
                          <a:ext cx="1503124" cy="275573"/>
                        </a:xfrm>
                        <a:prstGeom prst="rect">
                          <a:avLst/>
                        </a:prstGeom>
                        <a:noFill/>
                        <a:ln w="19050" cap="flat" cmpd="sng">
                          <a:solidFill>
                            <a:schemeClr val="accent4"/>
                          </a:solidFill>
                          <a:prstDash val="solid"/>
                          <a:miter lim="800000"/>
                          <a:headEnd type="none" w="sm" len="sm"/>
                          <a:tailEnd type="none" w="sm" len="sm"/>
                        </a:ln>
                      </wps:spPr>
                      <wps:txbx>
                        <w:txbxContent>
                          <w:p w14:paraId="70AA8E4D" w14:textId="77777777" w:rsidR="000C5349" w:rsidRDefault="000C5349">
                            <w:pPr>
                              <w:textDirection w:val="btLr"/>
                            </w:pPr>
                          </w:p>
                        </w:txbxContent>
                      </wps:txbx>
                      <wps:bodyPr spcFirstLastPara="1" wrap="square" lIns="91425" tIns="91425" rIns="91425" bIns="91425" anchor="ctr" anchorCtr="0">
                        <a:noAutofit/>
                      </wps:bodyPr>
                    </wps:wsp>
                  </a:graphicData>
                </a:graphic>
              </wp:anchor>
            </w:drawing>
          </mc:Choice>
          <mc:Fallback>
            <w:pict>
              <v:rect w14:anchorId="569EB032" id="Rectangle 1806358598" o:spid="_x0000_s1031" style="position:absolute;left:0;text-align:left;margin-left:81.75pt;margin-top:101.25pt;width:223.9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" filled="f" strokecolor="#ffc000 [3207]" strokeweight="1.5pt">
                <v:stroke startarrowwidth="narrow" startarrowlength="short" endarrowwidth="narrow" endarrowlength="short"/>
                <v:textbox inset="2.53958mm,2.53958mm,2.53958mm,2.53958mm">
                  <w:txbxContent>
                    <w:p w14:paraId="70AA8E4D" w14:textId="77777777" w:rsidR="000C5349" w:rsidRDefault="000C5349">
                      <w:pPr>
                        <w:textDirection w:val="btLr"/>
                      </w:pPr>
                    </w:p>
                  </w:txbxContent>
                </v:textbox>
              </v:rect>
            </w:pict>
          </mc:Fallback>
        </mc:AlternateContent>
      </w:r>
    </w:p>
    <w:p w14:paraId="3EFA0E98" w14:textId="77777777" w:rsidR="000C5349" w:rsidRDefault="00000000">
      <w:pPr>
        <w:numPr>
          <w:ilvl w:val="1"/>
          <w:numId w:val="1"/>
        </w:numPr>
        <w:spacing w:after="240"/>
      </w:pPr>
      <w:r>
        <w:t xml:space="preserve">If the </w:t>
      </w:r>
      <w:r>
        <w:rPr>
          <w:b/>
        </w:rPr>
        <w:t>Expense Item</w:t>
      </w:r>
      <w:r>
        <w:t xml:space="preserve"> entered = </w:t>
      </w:r>
      <w:r>
        <w:rPr>
          <w:b/>
        </w:rPr>
        <w:t>Meals (During Travel)</w:t>
      </w:r>
      <w:r>
        <w:t xml:space="preserve">, then in </w:t>
      </w:r>
      <w:r>
        <w:rPr>
          <w:b/>
        </w:rPr>
        <w:t>Item Detail</w:t>
      </w:r>
      <w:r>
        <w:t xml:space="preserve">s, enter or select the </w:t>
      </w:r>
      <w:r>
        <w:rPr>
          <w:b/>
        </w:rPr>
        <w:t xml:space="preserve">Attendee(s). </w:t>
      </w:r>
      <w:r>
        <w:rPr>
          <w:noProof/>
        </w:rPr>
        <mc:AlternateContent>
          <mc:Choice Requires="wps">
            <w:drawing>
              <wp:anchor distT="0" distB="0" distL="114300" distR="114300" simplePos="0" relativeHeight="251664384" behindDoc="0" locked="0" layoutInCell="1" hidden="0" allowOverlap="1" wp14:anchorId="7416FCDB" wp14:editId="30EF54EC">
                <wp:simplePos x="0" y="0"/>
                <wp:positionH relativeFrom="column">
                  <wp:posOffset>4638675</wp:posOffset>
                </wp:positionH>
                <wp:positionV relativeFrom="paragraph">
                  <wp:posOffset>631805</wp:posOffset>
                </wp:positionV>
                <wp:extent cx="2676525" cy="719138"/>
                <wp:effectExtent l="0" t="0" r="0" b="0"/>
                <wp:wrapNone/>
                <wp:docPr id="1806358599" name="Rectangle 1806358599"/>
                <wp:cNvGraphicFramePr/>
                <a:graphic xmlns:a="http://schemas.openxmlformats.org/drawingml/2006/main">
                  <a:graphicData uri="http://schemas.microsoft.com/office/word/2010/wordprocessingShape">
                    <wps:wsp>
                      <wps:cNvSpPr/>
                      <wps:spPr>
                        <a:xfrm>
                          <a:off x="4594438" y="3642214"/>
                          <a:ext cx="1503124" cy="275573"/>
                        </a:xfrm>
                        <a:prstGeom prst="rect">
                          <a:avLst/>
                        </a:prstGeom>
                        <a:noFill/>
                        <a:ln w="19050" cap="flat" cmpd="sng">
                          <a:solidFill>
                            <a:schemeClr val="accent4"/>
                          </a:solidFill>
                          <a:prstDash val="solid"/>
                          <a:miter lim="800000"/>
                          <a:headEnd type="none" w="sm" len="sm"/>
                          <a:tailEnd type="none" w="sm" len="sm"/>
                        </a:ln>
                      </wps:spPr>
                      <wps:txbx>
                        <w:txbxContent>
                          <w:p w14:paraId="66B578A5" w14:textId="77777777" w:rsidR="000C5349" w:rsidRDefault="000C5349">
                            <w:pPr>
                              <w:textDirection w:val="btLr"/>
                            </w:pPr>
                          </w:p>
                        </w:txbxContent>
                      </wps:txbx>
                      <wps:bodyPr spcFirstLastPara="1" wrap="square" lIns="91425" tIns="91425" rIns="91425" bIns="91425" anchor="ctr" anchorCtr="0">
                        <a:noAutofit/>
                      </wps:bodyPr>
                    </wps:wsp>
                  </a:graphicData>
                </a:graphic>
              </wp:anchor>
            </w:drawing>
          </mc:Choice>
          <mc:Fallback>
            <w:pict>
              <v:rect w14:anchorId="7416FCDB" id="Rectangle 1806358599" o:spid="_x0000_s1032" style="position:absolute;left:0;text-align:left;margin-left:365.25pt;margin-top:49.75pt;width:210.75pt;height:56.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" filled="f" strokecolor="#ffc000 [3207]" strokeweight="1.5pt">
                <v:stroke startarrowwidth="narrow" startarrowlength="short" endarrowwidth="narrow" endarrowlength="short"/>
                <v:textbox inset="2.53958mm,2.53958mm,2.53958mm,2.53958mm">
                  <w:txbxContent>
                    <w:p w14:paraId="66B578A5" w14:textId="77777777" w:rsidR="000C5349" w:rsidRDefault="000C5349">
                      <w:pPr>
                        <w:textDirection w:val="btLr"/>
                      </w:pPr>
                    </w:p>
                  </w:txbxContent>
                </v:textbox>
              </v:rect>
            </w:pict>
          </mc:Fallback>
        </mc:AlternateContent>
      </w:r>
    </w:p>
    <w:p w14:paraId="1A0EB63C" w14:textId="77777777" w:rsidR="000C5349" w:rsidRDefault="00000000">
      <w:pPr>
        <w:spacing w:after="240"/>
        <w:ind w:left="2160"/>
        <w:jc w:val="center"/>
      </w:pPr>
      <w:r>
        <w:rPr>
          <w:noProof/>
        </w:rPr>
        <w:drawing>
          <wp:inline distT="114300" distB="114300" distL="114300" distR="114300" wp14:anchorId="6899A2D8" wp14:editId="690932C0">
            <wp:extent cx="6062663" cy="1460407"/>
            <wp:effectExtent l="12700" t="12700" r="12700" b="12700"/>
            <wp:docPr id="180635862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7"/>
                    <a:srcRect/>
                    <a:stretch>
                      <a:fillRect/>
                    </a:stretch>
                  </pic:blipFill>
                  <pic:spPr>
                    <a:xfrm>
                      <a:off x="0" y="0"/>
                      <a:ext cx="6062663" cy="1460407"/>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65408" behindDoc="0" locked="0" layoutInCell="1" hidden="0" allowOverlap="1" wp14:anchorId="20ECDA60" wp14:editId="39825A8F">
                <wp:simplePos x="0" y="0"/>
                <wp:positionH relativeFrom="column">
                  <wp:posOffset>1162050</wp:posOffset>
                </wp:positionH>
                <wp:positionV relativeFrom="paragraph">
                  <wp:posOffset>1143000</wp:posOffset>
                </wp:positionV>
                <wp:extent cx="2843213" cy="295275"/>
                <wp:effectExtent l="0" t="0" r="0" b="0"/>
                <wp:wrapNone/>
                <wp:docPr id="1806358608" name="Rectangle 1806358608"/>
                <wp:cNvGraphicFramePr/>
                <a:graphic xmlns:a="http://schemas.openxmlformats.org/drawingml/2006/main">
                  <a:graphicData uri="http://schemas.microsoft.com/office/word/2010/wordprocessingShape">
                    <wps:wsp>
                      <wps:cNvSpPr/>
                      <wps:spPr>
                        <a:xfrm>
                          <a:off x="4594438" y="3642214"/>
                          <a:ext cx="1503124" cy="275573"/>
                        </a:xfrm>
                        <a:prstGeom prst="rect">
                          <a:avLst/>
                        </a:prstGeom>
                        <a:noFill/>
                        <a:ln w="19050" cap="flat" cmpd="sng">
                          <a:solidFill>
                            <a:schemeClr val="accent4"/>
                          </a:solidFill>
                          <a:prstDash val="solid"/>
                          <a:miter lim="800000"/>
                          <a:headEnd type="none" w="sm" len="sm"/>
                          <a:tailEnd type="none" w="sm" len="sm"/>
                        </a:ln>
                      </wps:spPr>
                      <wps:txbx>
                        <w:txbxContent>
                          <w:p w14:paraId="3750C8CC" w14:textId="77777777" w:rsidR="000C5349" w:rsidRDefault="000C5349">
                            <w:pPr>
                              <w:textDirection w:val="btLr"/>
                            </w:pPr>
                          </w:p>
                        </w:txbxContent>
                      </wps:txbx>
                      <wps:bodyPr spcFirstLastPara="1" wrap="square" lIns="91425" tIns="91425" rIns="91425" bIns="91425" anchor="ctr" anchorCtr="0">
                        <a:noAutofit/>
                      </wps:bodyPr>
                    </wps:wsp>
                  </a:graphicData>
                </a:graphic>
              </wp:anchor>
            </w:drawing>
          </mc:Choice>
          <mc:Fallback>
            <w:pict>
              <v:rect w14:anchorId="20ECDA60" id="Rectangle 1806358608" o:spid="_x0000_s1033" style="position:absolute;left:0;text-align:left;margin-left:91.5pt;margin-top:90pt;width:223.9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" filled="f" strokecolor="#ffc000 [3207]" strokeweight="1.5pt">
                <v:stroke startarrowwidth="narrow" startarrowlength="short" endarrowwidth="narrow" endarrowlength="short"/>
                <v:textbox inset="2.53958mm,2.53958mm,2.53958mm,2.53958mm">
                  <w:txbxContent>
                    <w:p w14:paraId="3750C8CC" w14:textId="77777777" w:rsidR="000C5349" w:rsidRDefault="000C5349">
                      <w:pPr>
                        <w:textDirection w:val="btLr"/>
                      </w:pPr>
                    </w:p>
                  </w:txbxContent>
                </v:textbox>
              </v:rect>
            </w:pict>
          </mc:Fallback>
        </mc:AlternateContent>
      </w:r>
    </w:p>
    <w:p w14:paraId="4171ED8B" w14:textId="77777777" w:rsidR="000C5349" w:rsidRDefault="000C5349">
      <w:pPr>
        <w:spacing w:after="240"/>
        <w:ind w:left="1440"/>
      </w:pPr>
    </w:p>
    <w:p w14:paraId="4AB2CDDB" w14:textId="77777777" w:rsidR="000C5349" w:rsidRDefault="000C5349">
      <w:pPr>
        <w:spacing w:after="240"/>
      </w:pPr>
    </w:p>
    <w:p w14:paraId="489014AA" w14:textId="77777777" w:rsidR="000C5349" w:rsidRDefault="000C5349">
      <w:pPr>
        <w:pBdr>
          <w:top w:val="nil"/>
          <w:left w:val="nil"/>
          <w:bottom w:val="nil"/>
          <w:right w:val="nil"/>
          <w:between w:val="nil"/>
        </w:pBdr>
      </w:pPr>
    </w:p>
    <w:p w14:paraId="5A7589E2" w14:textId="77777777" w:rsidR="000C5349" w:rsidRDefault="000C5349">
      <w:pPr>
        <w:pBdr>
          <w:top w:val="nil"/>
          <w:left w:val="nil"/>
          <w:bottom w:val="nil"/>
          <w:right w:val="nil"/>
          <w:between w:val="nil"/>
        </w:pBdr>
        <w:ind w:left="720"/>
        <w:rPr>
          <w:color w:val="000000"/>
        </w:rPr>
      </w:pPr>
    </w:p>
    <w:p w14:paraId="6A3791EB" w14:textId="77777777" w:rsidR="000C5349" w:rsidRDefault="00000000">
      <w:pPr>
        <w:numPr>
          <w:ilvl w:val="0"/>
          <w:numId w:val="1"/>
        </w:numPr>
        <w:pBdr>
          <w:top w:val="nil"/>
          <w:left w:val="nil"/>
          <w:bottom w:val="nil"/>
          <w:right w:val="nil"/>
          <w:between w:val="nil"/>
        </w:pBdr>
        <w:spacing w:after="240"/>
      </w:pPr>
      <w:r>
        <w:rPr>
          <w:color w:val="000000"/>
        </w:rPr>
        <w:t xml:space="preserve">Enter a </w:t>
      </w:r>
      <w:proofErr w:type="gramStart"/>
      <w:r>
        <w:rPr>
          <w:b/>
          <w:color w:val="000000"/>
        </w:rPr>
        <w:t>Memo</w:t>
      </w:r>
      <w:proofErr w:type="gramEnd"/>
      <w:r>
        <w:rPr>
          <w:b/>
          <w:color w:val="000000"/>
        </w:rPr>
        <w:t xml:space="preserve"> </w:t>
      </w:r>
      <w:r>
        <w:rPr>
          <w:color w:val="000000"/>
        </w:rPr>
        <w:t xml:space="preserve">that describes the business purpose of your </w:t>
      </w:r>
      <w:r>
        <w:t>purchase</w:t>
      </w:r>
      <w:r>
        <w:rPr>
          <w:color w:val="000000"/>
        </w:rPr>
        <w:t>.</w:t>
      </w:r>
    </w:p>
    <w:p w14:paraId="70E5D702" w14:textId="77777777" w:rsidR="000C5349" w:rsidRDefault="00000000">
      <w:pPr>
        <w:spacing w:after="240"/>
        <w:jc w:val="center"/>
      </w:pPr>
      <w:r>
        <w:rPr>
          <w:noProof/>
        </w:rPr>
        <w:drawing>
          <wp:inline distT="0" distB="0" distL="0" distR="0" wp14:anchorId="58D8F6F1" wp14:editId="168650F9">
            <wp:extent cx="3819525" cy="542925"/>
            <wp:effectExtent l="12700" t="12700" r="12700" b="12700"/>
            <wp:docPr id="180635863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28"/>
                    <a:srcRect/>
                    <a:stretch>
                      <a:fillRect/>
                    </a:stretch>
                  </pic:blipFill>
                  <pic:spPr>
                    <a:xfrm>
                      <a:off x="0" y="0"/>
                      <a:ext cx="3819525" cy="542925"/>
                    </a:xfrm>
                    <a:prstGeom prst="rect">
                      <a:avLst/>
                    </a:prstGeom>
                    <a:ln w="12700">
                      <a:solidFill>
                        <a:srgbClr val="000000"/>
                      </a:solidFill>
                      <a:prstDash val="solid"/>
                    </a:ln>
                  </pic:spPr>
                </pic:pic>
              </a:graphicData>
            </a:graphic>
          </wp:inline>
        </w:drawing>
      </w:r>
    </w:p>
    <w:p w14:paraId="3C76647C" w14:textId="77777777" w:rsidR="000C5349" w:rsidRDefault="000C5349">
      <w:pPr>
        <w:spacing w:after="240"/>
        <w:jc w:val="center"/>
      </w:pPr>
    </w:p>
    <w:p w14:paraId="24F9AD29" w14:textId="77777777" w:rsidR="000C5349" w:rsidRDefault="00000000">
      <w:pPr>
        <w:numPr>
          <w:ilvl w:val="0"/>
          <w:numId w:val="1"/>
        </w:numPr>
        <w:pBdr>
          <w:top w:val="nil"/>
          <w:left w:val="nil"/>
          <w:bottom w:val="nil"/>
          <w:right w:val="nil"/>
          <w:between w:val="nil"/>
        </w:pBdr>
        <w:spacing w:after="240"/>
      </w:pPr>
      <w:r>
        <w:rPr>
          <w:color w:val="000000"/>
        </w:rPr>
        <w:t xml:space="preserve">If you did not add a </w:t>
      </w:r>
      <w:r>
        <w:rPr>
          <w:b/>
          <w:color w:val="000000"/>
        </w:rPr>
        <w:t xml:space="preserve">Driver </w:t>
      </w:r>
      <w:proofErr w:type="spellStart"/>
      <w:r>
        <w:rPr>
          <w:b/>
          <w:color w:val="000000"/>
        </w:rPr>
        <w:t>Worktag</w:t>
      </w:r>
      <w:proofErr w:type="spellEnd"/>
      <w:r>
        <w:rPr>
          <w:color w:val="000000"/>
        </w:rPr>
        <w:t xml:space="preserve"> in the header, enter a driver </w:t>
      </w:r>
      <w:proofErr w:type="spellStart"/>
      <w:r>
        <w:rPr>
          <w:color w:val="000000"/>
        </w:rPr>
        <w:t>worktag</w:t>
      </w:r>
      <w:proofErr w:type="spellEnd"/>
      <w:r>
        <w:rPr>
          <w:color w:val="000000"/>
        </w:rPr>
        <w:t xml:space="preserve"> on the </w:t>
      </w:r>
      <w:r>
        <w:t>e</w:t>
      </w:r>
      <w:r>
        <w:rPr>
          <w:color w:val="000000"/>
        </w:rPr>
        <w:t xml:space="preserve">xpense </w:t>
      </w:r>
      <w:r>
        <w:t>l</w:t>
      </w:r>
      <w:r>
        <w:rPr>
          <w:color w:val="000000"/>
        </w:rPr>
        <w:t>ine.</w:t>
      </w:r>
    </w:p>
    <w:p w14:paraId="1974B5A5" w14:textId="77777777" w:rsidR="000C5349" w:rsidRDefault="00000000">
      <w:pPr>
        <w:spacing w:after="240"/>
        <w:jc w:val="center"/>
      </w:pPr>
      <w:r>
        <w:rPr>
          <w:noProof/>
        </w:rPr>
        <w:drawing>
          <wp:inline distT="0" distB="0" distL="0" distR="0" wp14:anchorId="39DD16A2" wp14:editId="71BA04D6">
            <wp:extent cx="2505075" cy="1362893"/>
            <wp:effectExtent l="12700" t="12700" r="12700" b="12700"/>
            <wp:docPr id="1806358636"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29"/>
                    <a:srcRect/>
                    <a:stretch>
                      <a:fillRect/>
                    </a:stretch>
                  </pic:blipFill>
                  <pic:spPr>
                    <a:xfrm>
                      <a:off x="0" y="0"/>
                      <a:ext cx="2505075" cy="1362893"/>
                    </a:xfrm>
                    <a:prstGeom prst="rect">
                      <a:avLst/>
                    </a:prstGeom>
                    <a:ln w="12700">
                      <a:solidFill>
                        <a:srgbClr val="000000"/>
                      </a:solidFill>
                      <a:prstDash val="solid"/>
                    </a:ln>
                  </pic:spPr>
                </pic:pic>
              </a:graphicData>
            </a:graphic>
          </wp:inline>
        </w:drawing>
      </w:r>
    </w:p>
    <w:p w14:paraId="2D6933D0" w14:textId="77777777" w:rsidR="000C5349" w:rsidRDefault="00000000">
      <w:pPr>
        <w:numPr>
          <w:ilvl w:val="0"/>
          <w:numId w:val="1"/>
        </w:numPr>
        <w:pBdr>
          <w:top w:val="nil"/>
          <w:left w:val="nil"/>
          <w:bottom w:val="nil"/>
          <w:right w:val="nil"/>
          <w:between w:val="nil"/>
        </w:pBdr>
        <w:spacing w:after="240"/>
      </w:pPr>
      <w:r>
        <w:rPr>
          <w:color w:val="000000"/>
          <w:highlight w:val="white"/>
        </w:rPr>
        <w:t xml:space="preserve">The </w:t>
      </w:r>
      <w:r>
        <w:rPr>
          <w:b/>
          <w:highlight w:val="white"/>
        </w:rPr>
        <w:t xml:space="preserve">Itemization </w:t>
      </w:r>
      <w:r>
        <w:rPr>
          <w:color w:val="000000"/>
          <w:highlight w:val="white"/>
        </w:rPr>
        <w:t xml:space="preserve">section is used to itemize an expense, such as hotel bill, or split funding for a line across multiple </w:t>
      </w:r>
      <w:proofErr w:type="spellStart"/>
      <w:r>
        <w:rPr>
          <w:color w:val="000000"/>
          <w:highlight w:val="white"/>
        </w:rPr>
        <w:t>Worktags</w:t>
      </w:r>
      <w:proofErr w:type="spellEnd"/>
      <w:r>
        <w:rPr>
          <w:color w:val="000000"/>
          <w:highlight w:val="white"/>
        </w:rPr>
        <w:t xml:space="preserve"> (refer to the section </w:t>
      </w:r>
      <w:r>
        <w:rPr>
          <w:b/>
          <w:color w:val="000000"/>
          <w:highlight w:val="white"/>
        </w:rPr>
        <w:t>Itemize an Expense Line</w:t>
      </w:r>
      <w:r>
        <w:rPr>
          <w:color w:val="000000"/>
          <w:highlight w:val="white"/>
        </w:rPr>
        <w:t xml:space="preserve"> below)</w:t>
      </w:r>
      <w:r>
        <w:rPr>
          <w:highlight w:val="white"/>
        </w:rPr>
        <w:t>.</w:t>
      </w:r>
    </w:p>
    <w:p w14:paraId="37F5873B" w14:textId="77777777" w:rsidR="000C5349" w:rsidRDefault="000C5349">
      <w:pPr>
        <w:spacing w:after="240"/>
        <w:jc w:val="center"/>
      </w:pPr>
    </w:p>
    <w:p w14:paraId="6151C603" w14:textId="77777777" w:rsidR="000C5349" w:rsidRDefault="00000000">
      <w:pPr>
        <w:numPr>
          <w:ilvl w:val="0"/>
          <w:numId w:val="1"/>
        </w:numPr>
        <w:pBdr>
          <w:top w:val="nil"/>
          <w:left w:val="nil"/>
          <w:bottom w:val="nil"/>
          <w:right w:val="nil"/>
          <w:between w:val="nil"/>
        </w:pBdr>
        <w:spacing w:after="240"/>
      </w:pPr>
      <w:r>
        <w:rPr>
          <w:color w:val="000000"/>
          <w:highlight w:val="white"/>
        </w:rPr>
        <w:t xml:space="preserve">Upload receipts or additional documentation (such as an email) in the </w:t>
      </w:r>
      <w:r>
        <w:rPr>
          <w:b/>
          <w:color w:val="000000"/>
          <w:highlight w:val="white"/>
        </w:rPr>
        <w:t>Attachments</w:t>
      </w:r>
      <w:r>
        <w:rPr>
          <w:color w:val="000000"/>
          <w:highlight w:val="white"/>
        </w:rPr>
        <w:t xml:space="preserve"> from File section. Receipts are required for any </w:t>
      </w:r>
      <w:r>
        <w:rPr>
          <w:highlight w:val="white"/>
        </w:rPr>
        <w:t>purchases more than</w:t>
      </w:r>
      <w:r>
        <w:rPr>
          <w:color w:val="000000"/>
          <w:highlight w:val="white"/>
        </w:rPr>
        <w:t xml:space="preserve"> $25.</w:t>
      </w:r>
    </w:p>
    <w:p w14:paraId="19264A4B" w14:textId="77777777" w:rsidR="000C5349" w:rsidRDefault="00000000">
      <w:pPr>
        <w:spacing w:after="240"/>
        <w:jc w:val="center"/>
      </w:pPr>
      <w:r>
        <w:rPr>
          <w:noProof/>
        </w:rPr>
        <w:drawing>
          <wp:inline distT="0" distB="0" distL="0" distR="0" wp14:anchorId="08588A98" wp14:editId="47C99EA4">
            <wp:extent cx="4438650" cy="2562225"/>
            <wp:effectExtent l="12700" t="12700" r="12700" b="12700"/>
            <wp:docPr id="1806358638"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30"/>
                    <a:srcRect/>
                    <a:stretch>
                      <a:fillRect/>
                    </a:stretch>
                  </pic:blipFill>
                  <pic:spPr>
                    <a:xfrm>
                      <a:off x="0" y="0"/>
                      <a:ext cx="4438650" cy="2562225"/>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66432" behindDoc="0" locked="0" layoutInCell="1" hidden="0" allowOverlap="1" wp14:anchorId="1CD7E6FA" wp14:editId="21C4BFCB">
                <wp:simplePos x="0" y="0"/>
                <wp:positionH relativeFrom="column">
                  <wp:posOffset>2870200</wp:posOffset>
                </wp:positionH>
                <wp:positionV relativeFrom="paragraph">
                  <wp:posOffset>1638300</wp:posOffset>
                </wp:positionV>
                <wp:extent cx="1555242" cy="476250"/>
                <wp:effectExtent l="0" t="0" r="0" b="0"/>
                <wp:wrapNone/>
                <wp:docPr id="1806358609" name="Rectangle 1806358609"/>
                <wp:cNvGraphicFramePr/>
                <a:graphic xmlns:a="http://schemas.openxmlformats.org/drawingml/2006/main">
                  <a:graphicData uri="http://schemas.microsoft.com/office/word/2010/wordprocessingShape">
                    <wps:wsp>
                      <wps:cNvSpPr/>
                      <wps:spPr>
                        <a:xfrm>
                          <a:off x="4577904" y="3551400"/>
                          <a:ext cx="1536192" cy="457200"/>
                        </a:xfrm>
                        <a:prstGeom prst="rect">
                          <a:avLst/>
                        </a:prstGeom>
                        <a:noFill/>
                        <a:ln w="19050" cap="flat" cmpd="sng">
                          <a:solidFill>
                            <a:schemeClr val="accent4"/>
                          </a:solidFill>
                          <a:prstDash val="solid"/>
                          <a:miter lim="800000"/>
                          <a:headEnd type="none" w="sm" len="sm"/>
                          <a:tailEnd type="none" w="sm" len="sm"/>
                        </a:ln>
                      </wps:spPr>
                      <wps:txbx>
                        <w:txbxContent>
                          <w:p w14:paraId="3264ABB0" w14:textId="77777777" w:rsidR="000C5349" w:rsidRDefault="000C5349">
                            <w:pPr>
                              <w:textDirection w:val="btLr"/>
                            </w:pPr>
                          </w:p>
                        </w:txbxContent>
                      </wps:txbx>
                      <wps:bodyPr spcFirstLastPara="1" wrap="square" lIns="91425" tIns="91425" rIns="91425" bIns="91425" anchor="ctr" anchorCtr="0">
                        <a:noAutofit/>
                      </wps:bodyPr>
                    </wps:wsp>
                  </a:graphicData>
                </a:graphic>
              </wp:anchor>
            </w:drawing>
          </mc:Choice>
          <mc:Fallback>
            <w:pict>
              <v:rect w14:anchorId="1CD7E6FA" id="Rectangle 1806358609" o:spid="_x0000_s1034" style="position:absolute;left:0;text-align:left;margin-left:226pt;margin-top:129pt;width:122.45pt;height:3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" filled="f" strokecolor="#ffc000 [3207]" strokeweight="1.5pt">
                <v:stroke startarrowwidth="narrow" startarrowlength="short" endarrowwidth="narrow" endarrowlength="short"/>
                <v:textbox inset="2.53958mm,2.53958mm,2.53958mm,2.53958mm">
                  <w:txbxContent>
                    <w:p w14:paraId="3264ABB0" w14:textId="77777777" w:rsidR="000C5349" w:rsidRDefault="000C5349">
                      <w:pPr>
                        <w:textDirection w:val="btLr"/>
                      </w:pPr>
                    </w:p>
                  </w:txbxContent>
                </v:textbox>
              </v:rect>
            </w:pict>
          </mc:Fallback>
        </mc:AlternateContent>
      </w:r>
    </w:p>
    <w:p w14:paraId="6CFCD39E" w14:textId="77777777" w:rsidR="000C5349" w:rsidRDefault="000C5349">
      <w:pPr>
        <w:spacing w:after="240"/>
        <w:jc w:val="center"/>
      </w:pPr>
    </w:p>
    <w:p w14:paraId="3A4F5354" w14:textId="77777777" w:rsidR="000C5349" w:rsidRDefault="00000000">
      <w:pPr>
        <w:numPr>
          <w:ilvl w:val="0"/>
          <w:numId w:val="1"/>
        </w:numPr>
        <w:pBdr>
          <w:top w:val="nil"/>
          <w:left w:val="nil"/>
          <w:bottom w:val="nil"/>
          <w:right w:val="nil"/>
          <w:between w:val="nil"/>
        </w:pBdr>
        <w:spacing w:after="240"/>
      </w:pPr>
      <w:r>
        <w:rPr>
          <w:color w:val="000000"/>
        </w:rPr>
        <w:t xml:space="preserve">Check the </w:t>
      </w:r>
      <w:r>
        <w:rPr>
          <w:b/>
          <w:color w:val="000000"/>
        </w:rPr>
        <w:t>Receipt Included</w:t>
      </w:r>
      <w:r>
        <w:rPr>
          <w:color w:val="000000"/>
        </w:rPr>
        <w:t xml:space="preserve"> box if a receipt has been uploaded.</w:t>
      </w:r>
    </w:p>
    <w:p w14:paraId="103C8BF8" w14:textId="77777777" w:rsidR="000C5349" w:rsidRDefault="00000000">
      <w:pPr>
        <w:spacing w:after="240"/>
        <w:jc w:val="center"/>
      </w:pPr>
      <w:r>
        <w:rPr>
          <w:noProof/>
        </w:rPr>
        <w:lastRenderedPageBreak/>
        <w:drawing>
          <wp:inline distT="0" distB="0" distL="0" distR="0" wp14:anchorId="13FE805A" wp14:editId="258EB99D">
            <wp:extent cx="1619250" cy="438150"/>
            <wp:effectExtent l="12700" t="12700" r="12700" b="12700"/>
            <wp:docPr id="1806358639"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31"/>
                    <a:srcRect/>
                    <a:stretch>
                      <a:fillRect/>
                    </a:stretch>
                  </pic:blipFill>
                  <pic:spPr>
                    <a:xfrm>
                      <a:off x="0" y="0"/>
                      <a:ext cx="1619250" cy="438150"/>
                    </a:xfrm>
                    <a:prstGeom prst="rect">
                      <a:avLst/>
                    </a:prstGeom>
                    <a:ln w="12700">
                      <a:solidFill>
                        <a:srgbClr val="000000"/>
                      </a:solidFill>
                      <a:prstDash val="solid"/>
                    </a:ln>
                  </pic:spPr>
                </pic:pic>
              </a:graphicData>
            </a:graphic>
          </wp:inline>
        </w:drawing>
      </w:r>
    </w:p>
    <w:p w14:paraId="7DD26362" w14:textId="77777777" w:rsidR="000C5349" w:rsidRDefault="00000000">
      <w:pPr>
        <w:numPr>
          <w:ilvl w:val="0"/>
          <w:numId w:val="1"/>
        </w:numPr>
        <w:spacing w:after="240"/>
      </w:pPr>
      <w:r>
        <w:rPr>
          <w:highlight w:val="white"/>
        </w:rPr>
        <w:t xml:space="preserve">Additional expense lines can be added by selecting </w:t>
      </w:r>
      <w:r>
        <w:rPr>
          <w:b/>
          <w:highlight w:val="white"/>
        </w:rPr>
        <w:t>Add</w:t>
      </w:r>
      <w:r>
        <w:rPr>
          <w:highlight w:val="white"/>
        </w:rPr>
        <w:t xml:space="preserve"> at the top of the screen and completing steps 13 through 19 for each item.</w:t>
      </w:r>
    </w:p>
    <w:p w14:paraId="0B3BB2F2" w14:textId="77777777" w:rsidR="000C5349" w:rsidRDefault="00000000">
      <w:pPr>
        <w:numPr>
          <w:ilvl w:val="0"/>
          <w:numId w:val="1"/>
        </w:numPr>
        <w:pBdr>
          <w:top w:val="nil"/>
          <w:left w:val="nil"/>
          <w:bottom w:val="nil"/>
          <w:right w:val="nil"/>
          <w:between w:val="nil"/>
        </w:pBdr>
        <w:spacing w:after="240"/>
      </w:pPr>
      <w:r>
        <w:rPr>
          <w:color w:val="000000"/>
          <w:highlight w:val="white"/>
        </w:rPr>
        <w:t xml:space="preserve">Review the </w:t>
      </w:r>
      <w:r>
        <w:rPr>
          <w:highlight w:val="white"/>
        </w:rPr>
        <w:t>e</w:t>
      </w:r>
      <w:r>
        <w:rPr>
          <w:color w:val="000000"/>
          <w:highlight w:val="white"/>
        </w:rPr>
        <w:t xml:space="preserve">xpense </w:t>
      </w:r>
      <w:r>
        <w:rPr>
          <w:highlight w:val="white"/>
        </w:rPr>
        <w:t>l</w:t>
      </w:r>
      <w:r>
        <w:rPr>
          <w:color w:val="000000"/>
          <w:highlight w:val="white"/>
        </w:rPr>
        <w:t>ine information included in the report</w:t>
      </w:r>
      <w:r>
        <w:rPr>
          <w:highlight w:val="white"/>
        </w:rPr>
        <w:t>. T</w:t>
      </w:r>
      <w:r>
        <w:rPr>
          <w:color w:val="000000"/>
          <w:highlight w:val="white"/>
        </w:rPr>
        <w:t xml:space="preserve">hen select </w:t>
      </w:r>
      <w:r>
        <w:rPr>
          <w:b/>
          <w:color w:val="000000"/>
          <w:highlight w:val="white"/>
        </w:rPr>
        <w:t>Submit</w:t>
      </w:r>
      <w:r>
        <w:rPr>
          <w:color w:val="000000"/>
          <w:highlight w:val="white"/>
        </w:rPr>
        <w:t xml:space="preserve"> to begin the approval routing process.</w:t>
      </w:r>
      <w:r>
        <w:rPr>
          <w:highlight w:val="white"/>
        </w:rPr>
        <w:t xml:space="preserve"> </w:t>
      </w:r>
      <w:r>
        <w:rPr>
          <w:color w:val="000000"/>
          <w:highlight w:val="white"/>
        </w:rPr>
        <w:t>After you submit, this will send the report for the proper approvals.</w:t>
      </w:r>
    </w:p>
    <w:p w14:paraId="0C4CA9A3" w14:textId="77777777" w:rsidR="000C5349" w:rsidRDefault="00000000">
      <w:pPr>
        <w:pBdr>
          <w:top w:val="nil"/>
          <w:left w:val="nil"/>
          <w:bottom w:val="nil"/>
          <w:right w:val="nil"/>
          <w:between w:val="nil"/>
        </w:pBdr>
        <w:spacing w:after="240"/>
        <w:ind w:left="720"/>
        <w:jc w:val="center"/>
        <w:rPr>
          <w:color w:val="000000"/>
          <w:highlight w:val="white"/>
        </w:rPr>
      </w:pPr>
      <w:r>
        <w:rPr>
          <w:noProof/>
        </w:rPr>
        <w:drawing>
          <wp:inline distT="0" distB="0" distL="0" distR="0" wp14:anchorId="6F73895C" wp14:editId="3E6979A5">
            <wp:extent cx="1276528" cy="457264"/>
            <wp:effectExtent l="0" t="0" r="0" b="0"/>
            <wp:docPr id="180635862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2"/>
                    <a:srcRect/>
                    <a:stretch>
                      <a:fillRect/>
                    </a:stretch>
                  </pic:blipFill>
                  <pic:spPr>
                    <a:xfrm>
                      <a:off x="0" y="0"/>
                      <a:ext cx="1276528" cy="457264"/>
                    </a:xfrm>
                    <a:prstGeom prst="rect">
                      <a:avLst/>
                    </a:prstGeom>
                    <a:ln/>
                  </pic:spPr>
                </pic:pic>
              </a:graphicData>
            </a:graphic>
          </wp:inline>
        </w:drawing>
      </w:r>
    </w:p>
    <w:p w14:paraId="74147CC5" w14:textId="77777777" w:rsidR="000C5349" w:rsidRDefault="00000000">
      <w:pPr>
        <w:numPr>
          <w:ilvl w:val="1"/>
          <w:numId w:val="1"/>
        </w:numPr>
        <w:spacing w:after="240"/>
        <w:rPr>
          <w:highlight w:val="white"/>
        </w:rPr>
      </w:pPr>
      <w:r>
        <w:rPr>
          <w:highlight w:val="white"/>
        </w:rPr>
        <w:t xml:space="preserve">Note: If you receive errors that prevent you from submitting the process, you must address the error messages first. </w:t>
      </w:r>
    </w:p>
    <w:p w14:paraId="5103985D" w14:textId="77777777" w:rsidR="000C5349" w:rsidRDefault="00000000">
      <w:pPr>
        <w:numPr>
          <w:ilvl w:val="2"/>
          <w:numId w:val="1"/>
        </w:numPr>
        <w:spacing w:after="240"/>
        <w:rPr>
          <w:highlight w:val="white"/>
        </w:rPr>
      </w:pPr>
      <w:r>
        <w:rPr>
          <w:highlight w:val="white"/>
        </w:rPr>
        <w:t>Select the error band.</w:t>
      </w:r>
    </w:p>
    <w:p w14:paraId="11F8F8F0" w14:textId="77777777" w:rsidR="000C5349" w:rsidRDefault="00000000">
      <w:pPr>
        <w:spacing w:after="240"/>
        <w:ind w:left="2880" w:firstLine="720"/>
        <w:rPr>
          <w:highlight w:val="white"/>
        </w:rPr>
      </w:pPr>
      <w:r>
        <w:rPr>
          <w:noProof/>
          <w:highlight w:val="white"/>
        </w:rPr>
        <w:drawing>
          <wp:inline distT="114300" distB="114300" distL="114300" distR="114300" wp14:anchorId="6F6C8615" wp14:editId="3160B6FC">
            <wp:extent cx="2333625" cy="390352"/>
            <wp:effectExtent l="0" t="0" r="0" b="0"/>
            <wp:docPr id="180635862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3"/>
                    <a:srcRect/>
                    <a:stretch>
                      <a:fillRect/>
                    </a:stretch>
                  </pic:blipFill>
                  <pic:spPr>
                    <a:xfrm>
                      <a:off x="0" y="0"/>
                      <a:ext cx="2333625" cy="390352"/>
                    </a:xfrm>
                    <a:prstGeom prst="rect">
                      <a:avLst/>
                    </a:prstGeom>
                    <a:ln/>
                  </pic:spPr>
                </pic:pic>
              </a:graphicData>
            </a:graphic>
          </wp:inline>
        </w:drawing>
      </w:r>
    </w:p>
    <w:p w14:paraId="1772B7CD" w14:textId="77777777" w:rsidR="000C5349" w:rsidRDefault="00000000">
      <w:pPr>
        <w:numPr>
          <w:ilvl w:val="2"/>
          <w:numId w:val="1"/>
        </w:numPr>
        <w:spacing w:after="240"/>
        <w:rPr>
          <w:highlight w:val="white"/>
        </w:rPr>
      </w:pPr>
      <w:r>
        <w:rPr>
          <w:highlight w:val="white"/>
        </w:rPr>
        <w:t>View the error message(s) and close the window.</w:t>
      </w:r>
    </w:p>
    <w:p w14:paraId="2701F82F" w14:textId="77777777" w:rsidR="000C5349" w:rsidRDefault="00000000">
      <w:pPr>
        <w:numPr>
          <w:ilvl w:val="2"/>
          <w:numId w:val="1"/>
        </w:numPr>
        <w:spacing w:after="240"/>
        <w:rPr>
          <w:highlight w:val="white"/>
        </w:rPr>
      </w:pPr>
      <w:r>
        <w:rPr>
          <w:highlight w:val="white"/>
        </w:rPr>
        <w:t>Address the errors. The red error band will still display.</w:t>
      </w:r>
    </w:p>
    <w:p w14:paraId="119AEC35" w14:textId="77777777" w:rsidR="000C5349" w:rsidRDefault="00000000">
      <w:pPr>
        <w:numPr>
          <w:ilvl w:val="2"/>
          <w:numId w:val="1"/>
        </w:numPr>
        <w:spacing w:after="240"/>
        <w:rPr>
          <w:highlight w:val="white"/>
        </w:rPr>
      </w:pPr>
      <w:r>
        <w:rPr>
          <w:highlight w:val="white"/>
        </w:rPr>
        <w:t xml:space="preserve">Select </w:t>
      </w:r>
      <w:r>
        <w:rPr>
          <w:b/>
          <w:highlight w:val="white"/>
        </w:rPr>
        <w:t>Submit</w:t>
      </w:r>
      <w:r>
        <w:rPr>
          <w:highlight w:val="white"/>
        </w:rPr>
        <w:t xml:space="preserve">. If error messages continue to display, repeat these steps until all errors are resolved. </w:t>
      </w:r>
    </w:p>
    <w:p w14:paraId="7F646B84" w14:textId="77777777" w:rsidR="000C5349" w:rsidRDefault="000C5349">
      <w:pPr>
        <w:spacing w:after="240"/>
        <w:rPr>
          <w:highlight w:val="white"/>
        </w:rPr>
      </w:pPr>
    </w:p>
    <w:p w14:paraId="4A7DA4FB" w14:textId="77777777" w:rsidR="000C5349" w:rsidRDefault="000C5349">
      <w:pPr>
        <w:jc w:val="center"/>
        <w:rPr>
          <w:highlight w:val="white"/>
        </w:rPr>
      </w:pPr>
    </w:p>
    <w:p w14:paraId="512F1F1A" w14:textId="77777777" w:rsidR="000C5349" w:rsidRDefault="00000000">
      <w:pPr>
        <w:pBdr>
          <w:top w:val="nil"/>
          <w:left w:val="nil"/>
          <w:bottom w:val="nil"/>
          <w:right w:val="nil"/>
          <w:between w:val="nil"/>
        </w:pBdr>
        <w:spacing w:after="240"/>
        <w:rPr>
          <w:b/>
          <w:color w:val="000000"/>
        </w:rPr>
      </w:pPr>
      <w:r>
        <w:pict w14:anchorId="6658B5FD">
          <v:rect id="_x0000_i1025" style="width:0;height:1.5pt" o:hralign="center" o:hrstd="t" o:hr="t" fillcolor="#a0a0a0" stroked="f"/>
        </w:pict>
      </w:r>
    </w:p>
    <w:p w14:paraId="17C91432" w14:textId="77777777" w:rsidR="000C5349" w:rsidRDefault="00000000">
      <w:pPr>
        <w:spacing w:after="240"/>
        <w:jc w:val="center"/>
        <w:rPr>
          <w:sz w:val="32"/>
          <w:szCs w:val="32"/>
        </w:rPr>
      </w:pPr>
      <w:r>
        <w:rPr>
          <w:b/>
          <w:sz w:val="32"/>
          <w:szCs w:val="32"/>
        </w:rPr>
        <w:t>Itemize an Expense Line</w:t>
      </w:r>
    </w:p>
    <w:p w14:paraId="18187D49" w14:textId="77777777" w:rsidR="000C5349" w:rsidRDefault="00000000">
      <w:pPr>
        <w:spacing w:after="240"/>
        <w:ind w:left="720"/>
      </w:pPr>
      <w:r>
        <w:rPr>
          <w:highlight w:val="white"/>
        </w:rPr>
        <w:t xml:space="preserve">Expense lines may need to be itemized if a single charge includes different expense items. Additionally, itemization allows an expense line to be split across multiple </w:t>
      </w:r>
      <w:proofErr w:type="spellStart"/>
      <w:r>
        <w:rPr>
          <w:highlight w:val="white"/>
        </w:rPr>
        <w:t>Worktags</w:t>
      </w:r>
      <w:proofErr w:type="spellEnd"/>
      <w:r>
        <w:rPr>
          <w:highlight w:val="white"/>
        </w:rPr>
        <w:t xml:space="preserve"> (Cost Centers or Programs/Gifts/Grant). </w:t>
      </w:r>
    </w:p>
    <w:p w14:paraId="7E8B190E" w14:textId="77777777" w:rsidR="000C5349" w:rsidRDefault="000C5349">
      <w:pPr>
        <w:spacing w:after="240"/>
        <w:ind w:left="720"/>
      </w:pPr>
    </w:p>
    <w:p w14:paraId="394D2F7D" w14:textId="77777777" w:rsidR="000C5349" w:rsidRDefault="00000000">
      <w:pPr>
        <w:numPr>
          <w:ilvl w:val="0"/>
          <w:numId w:val="1"/>
        </w:numPr>
        <w:spacing w:after="240"/>
      </w:pPr>
      <w:r>
        <w:rPr>
          <w:highlight w:val="white"/>
        </w:rPr>
        <w:t xml:space="preserve">Select </w:t>
      </w:r>
      <w:r>
        <w:rPr>
          <w:b/>
          <w:highlight w:val="white"/>
        </w:rPr>
        <w:t>Add</w:t>
      </w:r>
      <w:r>
        <w:rPr>
          <w:highlight w:val="white"/>
        </w:rPr>
        <w:t xml:space="preserve"> under Itemize to split out the reimbursement. </w:t>
      </w:r>
    </w:p>
    <w:p w14:paraId="61239C8F" w14:textId="77777777" w:rsidR="000C5349" w:rsidRDefault="00000000">
      <w:pPr>
        <w:spacing w:after="240"/>
        <w:jc w:val="center"/>
      </w:pPr>
      <w:r>
        <w:rPr>
          <w:noProof/>
        </w:rPr>
        <w:lastRenderedPageBreak/>
        <w:drawing>
          <wp:inline distT="0" distB="0" distL="0" distR="0" wp14:anchorId="744A9FF2" wp14:editId="6DE6FC79">
            <wp:extent cx="3419475" cy="1685925"/>
            <wp:effectExtent l="12700" t="12700" r="12700" b="12700"/>
            <wp:docPr id="180635862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4"/>
                    <a:srcRect/>
                    <a:stretch>
                      <a:fillRect/>
                    </a:stretch>
                  </pic:blipFill>
                  <pic:spPr>
                    <a:xfrm>
                      <a:off x="0" y="0"/>
                      <a:ext cx="3419475" cy="1685925"/>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67456" behindDoc="0" locked="0" layoutInCell="1" hidden="0" allowOverlap="1" wp14:anchorId="5170AE02" wp14:editId="6AD06CE6">
                <wp:simplePos x="0" y="0"/>
                <wp:positionH relativeFrom="column">
                  <wp:posOffset>2076450</wp:posOffset>
                </wp:positionH>
                <wp:positionV relativeFrom="paragraph">
                  <wp:posOffset>1009650</wp:posOffset>
                </wp:positionV>
                <wp:extent cx="1381506" cy="503682"/>
                <wp:effectExtent l="0" t="0" r="0" b="0"/>
                <wp:wrapNone/>
                <wp:docPr id="1806358600" name="Rectangle 1806358600"/>
                <wp:cNvGraphicFramePr/>
                <a:graphic xmlns:a="http://schemas.openxmlformats.org/drawingml/2006/main">
                  <a:graphicData uri="http://schemas.microsoft.com/office/word/2010/wordprocessingShape">
                    <wps:wsp>
                      <wps:cNvSpPr/>
                      <wps:spPr>
                        <a:xfrm>
                          <a:off x="4664772" y="3537684"/>
                          <a:ext cx="1362456" cy="484632"/>
                        </a:xfrm>
                        <a:prstGeom prst="rect">
                          <a:avLst/>
                        </a:prstGeom>
                        <a:noFill/>
                        <a:ln w="19050" cap="flat" cmpd="sng">
                          <a:solidFill>
                            <a:schemeClr val="accent4"/>
                          </a:solidFill>
                          <a:prstDash val="solid"/>
                          <a:miter lim="800000"/>
                          <a:headEnd type="none" w="sm" len="sm"/>
                          <a:tailEnd type="none" w="sm" len="sm"/>
                        </a:ln>
                      </wps:spPr>
                      <wps:txbx>
                        <w:txbxContent>
                          <w:p w14:paraId="4229C77A" w14:textId="77777777" w:rsidR="000C5349" w:rsidRDefault="000C5349">
                            <w:pPr>
                              <w:textDirection w:val="btLr"/>
                            </w:pPr>
                          </w:p>
                        </w:txbxContent>
                      </wps:txbx>
                      <wps:bodyPr spcFirstLastPara="1" wrap="square" lIns="91425" tIns="91425" rIns="91425" bIns="91425" anchor="ctr" anchorCtr="0">
                        <a:noAutofit/>
                      </wps:bodyPr>
                    </wps:wsp>
                  </a:graphicData>
                </a:graphic>
              </wp:anchor>
            </w:drawing>
          </mc:Choice>
          <mc:Fallback>
            <w:pict>
              <v:rect w14:anchorId="5170AE02" id="Rectangle 1806358600" o:spid="_x0000_s1035" style="position:absolute;left:0;text-align:left;margin-left:163.5pt;margin-top:79.5pt;width:108.8pt;height:39.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" filled="f" strokecolor="#ffc000 [3207]" strokeweight="1.5pt">
                <v:stroke startarrowwidth="narrow" startarrowlength="short" endarrowwidth="narrow" endarrowlength="short"/>
                <v:textbox inset="2.53958mm,2.53958mm,2.53958mm,2.53958mm">
                  <w:txbxContent>
                    <w:p w14:paraId="4229C77A" w14:textId="77777777" w:rsidR="000C5349" w:rsidRDefault="000C5349">
                      <w:pPr>
                        <w:textDirection w:val="btLr"/>
                      </w:pPr>
                    </w:p>
                  </w:txbxContent>
                </v:textbox>
              </v:rect>
            </w:pict>
          </mc:Fallback>
        </mc:AlternateContent>
      </w:r>
    </w:p>
    <w:p w14:paraId="2E3A0519" w14:textId="77777777" w:rsidR="000C5349" w:rsidRDefault="00000000">
      <w:pPr>
        <w:numPr>
          <w:ilvl w:val="0"/>
          <w:numId w:val="1"/>
        </w:numPr>
        <w:spacing w:after="240"/>
        <w:rPr>
          <w:highlight w:val="white"/>
        </w:rPr>
      </w:pPr>
      <w:r>
        <w:t xml:space="preserve">Information for the expense line will populate in the next window, including the </w:t>
      </w:r>
      <w:r>
        <w:rPr>
          <w:b/>
        </w:rPr>
        <w:t xml:space="preserve">Date, Expense Item, </w:t>
      </w:r>
      <w:proofErr w:type="spellStart"/>
      <w:r>
        <w:rPr>
          <w:b/>
        </w:rPr>
        <w:t>Worktags</w:t>
      </w:r>
      <w:proofErr w:type="spellEnd"/>
      <w:r>
        <w:rPr>
          <w:b/>
        </w:rPr>
        <w:t xml:space="preserve"> </w:t>
      </w:r>
      <w:r>
        <w:t xml:space="preserve">and additional fields based on Expense Item. </w:t>
      </w:r>
    </w:p>
    <w:p w14:paraId="02E2602F" w14:textId="77777777" w:rsidR="000C5349" w:rsidRDefault="00000000">
      <w:pPr>
        <w:spacing w:after="240"/>
        <w:jc w:val="center"/>
        <w:rPr>
          <w:highlight w:val="white"/>
        </w:rPr>
      </w:pPr>
      <w:r>
        <w:rPr>
          <w:noProof/>
        </w:rPr>
        <w:drawing>
          <wp:inline distT="114300" distB="114300" distL="114300" distR="114300" wp14:anchorId="58EE9C27" wp14:editId="54E973E3">
            <wp:extent cx="5276850" cy="3399234"/>
            <wp:effectExtent l="12700" t="12700" r="12700" b="12700"/>
            <wp:docPr id="180635861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5"/>
                    <a:srcRect b="26288"/>
                    <a:stretch>
                      <a:fillRect/>
                    </a:stretch>
                  </pic:blipFill>
                  <pic:spPr>
                    <a:xfrm>
                      <a:off x="0" y="0"/>
                      <a:ext cx="5276850" cy="3399234"/>
                    </a:xfrm>
                    <a:prstGeom prst="rect">
                      <a:avLst/>
                    </a:prstGeom>
                    <a:ln w="12700">
                      <a:solidFill>
                        <a:srgbClr val="000000"/>
                      </a:solidFill>
                      <a:prstDash val="solid"/>
                    </a:ln>
                  </pic:spPr>
                </pic:pic>
              </a:graphicData>
            </a:graphic>
          </wp:inline>
        </w:drawing>
      </w:r>
      <w:r>
        <w:rPr>
          <w:noProof/>
        </w:rPr>
        <mc:AlternateContent>
          <mc:Choice Requires="wps">
            <w:drawing>
              <wp:anchor distT="0" distB="0" distL="114300" distR="114300" simplePos="0" relativeHeight="251668480" behindDoc="0" locked="0" layoutInCell="1" hidden="0" allowOverlap="1" wp14:anchorId="1B0F9EA3" wp14:editId="41459E85">
                <wp:simplePos x="0" y="0"/>
                <wp:positionH relativeFrom="column">
                  <wp:posOffset>1123950</wp:posOffset>
                </wp:positionH>
                <wp:positionV relativeFrom="paragraph">
                  <wp:posOffset>1371600</wp:posOffset>
                </wp:positionV>
                <wp:extent cx="2543175" cy="1927622"/>
                <wp:effectExtent l="0" t="0" r="0" b="0"/>
                <wp:wrapNone/>
                <wp:docPr id="1806358607" name="Rectangle 1806358607"/>
                <wp:cNvGraphicFramePr/>
                <a:graphic xmlns:a="http://schemas.openxmlformats.org/drawingml/2006/main">
                  <a:graphicData uri="http://schemas.microsoft.com/office/word/2010/wordprocessingShape">
                    <wps:wsp>
                      <wps:cNvSpPr/>
                      <wps:spPr>
                        <a:xfrm>
                          <a:off x="4664772" y="3537684"/>
                          <a:ext cx="1362456" cy="484632"/>
                        </a:xfrm>
                        <a:prstGeom prst="rect">
                          <a:avLst/>
                        </a:prstGeom>
                        <a:noFill/>
                        <a:ln w="19050" cap="flat" cmpd="sng">
                          <a:solidFill>
                            <a:schemeClr val="accent4"/>
                          </a:solidFill>
                          <a:prstDash val="solid"/>
                          <a:miter lim="800000"/>
                          <a:headEnd type="none" w="sm" len="sm"/>
                          <a:tailEnd type="none" w="sm" len="sm"/>
                        </a:ln>
                      </wps:spPr>
                      <wps:txbx>
                        <w:txbxContent>
                          <w:p w14:paraId="558E8D71" w14:textId="77777777" w:rsidR="000C5349" w:rsidRDefault="000C5349">
                            <w:pPr>
                              <w:textDirection w:val="btLr"/>
                            </w:pPr>
                          </w:p>
                        </w:txbxContent>
                      </wps:txbx>
                      <wps:bodyPr spcFirstLastPara="1" wrap="square" lIns="91425" tIns="91425" rIns="91425" bIns="91425" anchor="ctr" anchorCtr="0">
                        <a:noAutofit/>
                      </wps:bodyPr>
                    </wps:wsp>
                  </a:graphicData>
                </a:graphic>
              </wp:anchor>
            </w:drawing>
          </mc:Choice>
          <mc:Fallback>
            <w:pict>
              <v:rect w14:anchorId="1B0F9EA3" id="Rectangle 1806358607" o:spid="_x0000_s1036" style="position:absolute;left:0;text-align:left;margin-left:88.5pt;margin-top:108pt;width:200.25pt;height:151.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" filled="f" strokecolor="#ffc000 [3207]" strokeweight="1.5pt">
                <v:stroke startarrowwidth="narrow" startarrowlength="short" endarrowwidth="narrow" endarrowlength="short"/>
                <v:textbox inset="2.53958mm,2.53958mm,2.53958mm,2.53958mm">
                  <w:txbxContent>
                    <w:p w14:paraId="558E8D71" w14:textId="77777777" w:rsidR="000C5349" w:rsidRDefault="000C5349">
                      <w:pPr>
                        <w:textDirection w:val="btLr"/>
                      </w:pPr>
                    </w:p>
                  </w:txbxContent>
                </v:textbox>
              </v:rect>
            </w:pict>
          </mc:Fallback>
        </mc:AlternateContent>
      </w:r>
      <w:r>
        <w:rPr>
          <w:noProof/>
        </w:rPr>
        <mc:AlternateContent>
          <mc:Choice Requires="wps">
            <w:drawing>
              <wp:anchor distT="0" distB="0" distL="114300" distR="114300" simplePos="0" relativeHeight="251669504" behindDoc="0" locked="0" layoutInCell="1" hidden="0" allowOverlap="1" wp14:anchorId="26DF1CD9" wp14:editId="58628414">
                <wp:simplePos x="0" y="0"/>
                <wp:positionH relativeFrom="column">
                  <wp:posOffset>3552825</wp:posOffset>
                </wp:positionH>
                <wp:positionV relativeFrom="paragraph">
                  <wp:posOffset>0</wp:posOffset>
                </wp:positionV>
                <wp:extent cx="2366963" cy="504825"/>
                <wp:effectExtent l="0" t="0" r="0" b="0"/>
                <wp:wrapNone/>
                <wp:docPr id="1806358603" name="Rectangle 1806358603"/>
                <wp:cNvGraphicFramePr/>
                <a:graphic xmlns:a="http://schemas.openxmlformats.org/drawingml/2006/main">
                  <a:graphicData uri="http://schemas.microsoft.com/office/word/2010/wordprocessingShape">
                    <wps:wsp>
                      <wps:cNvSpPr/>
                      <wps:spPr>
                        <a:xfrm>
                          <a:off x="4664772" y="3537684"/>
                          <a:ext cx="1362456" cy="484632"/>
                        </a:xfrm>
                        <a:prstGeom prst="rect">
                          <a:avLst/>
                        </a:prstGeom>
                        <a:noFill/>
                        <a:ln w="19050" cap="flat" cmpd="sng">
                          <a:solidFill>
                            <a:schemeClr val="accent4"/>
                          </a:solidFill>
                          <a:prstDash val="solid"/>
                          <a:miter lim="800000"/>
                          <a:headEnd type="none" w="sm" len="sm"/>
                          <a:tailEnd type="none" w="sm" len="sm"/>
                        </a:ln>
                      </wps:spPr>
                      <wps:txbx>
                        <w:txbxContent>
                          <w:p w14:paraId="7D94068F" w14:textId="77777777" w:rsidR="000C5349" w:rsidRDefault="000C5349">
                            <w:pPr>
                              <w:textDirection w:val="btLr"/>
                            </w:pPr>
                          </w:p>
                        </w:txbxContent>
                      </wps:txbx>
                      <wps:bodyPr spcFirstLastPara="1" wrap="square" lIns="91425" tIns="91425" rIns="91425" bIns="91425" anchor="ctr" anchorCtr="0">
                        <a:noAutofit/>
                      </wps:bodyPr>
                    </wps:wsp>
                  </a:graphicData>
                </a:graphic>
              </wp:anchor>
            </w:drawing>
          </mc:Choice>
          <mc:Fallback>
            <w:pict>
              <v:rect w14:anchorId="26DF1CD9" id="Rectangle 1806358603" o:spid="_x0000_s1037" style="position:absolute;left:0;text-align:left;margin-left:279.75pt;margin-top:0;width:186.4pt;height:3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" filled="f" strokecolor="#ffc000 [3207]" strokeweight="1.5pt">
                <v:stroke startarrowwidth="narrow" startarrowlength="short" endarrowwidth="narrow" endarrowlength="short"/>
                <v:textbox inset="2.53958mm,2.53958mm,2.53958mm,2.53958mm">
                  <w:txbxContent>
                    <w:p w14:paraId="7D94068F" w14:textId="77777777" w:rsidR="000C5349" w:rsidRDefault="000C5349">
                      <w:pPr>
                        <w:textDirection w:val="btLr"/>
                      </w:pPr>
                    </w:p>
                  </w:txbxContent>
                </v:textbox>
              </v:rect>
            </w:pict>
          </mc:Fallback>
        </mc:AlternateContent>
      </w:r>
    </w:p>
    <w:p w14:paraId="4190A538" w14:textId="77777777" w:rsidR="000C5349" w:rsidRDefault="00000000">
      <w:pPr>
        <w:numPr>
          <w:ilvl w:val="0"/>
          <w:numId w:val="1"/>
        </w:numPr>
        <w:spacing w:after="240"/>
        <w:rPr>
          <w:highlight w:val="white"/>
        </w:rPr>
      </w:pPr>
      <w:r>
        <w:rPr>
          <w:b/>
        </w:rPr>
        <w:t xml:space="preserve">[FOR SNC EXPENSE CARD] </w:t>
      </w:r>
      <w:r>
        <w:rPr>
          <w:b/>
          <w:highlight w:val="white"/>
        </w:rPr>
        <w:t>Personal Expense</w:t>
      </w:r>
      <w:r>
        <w:rPr>
          <w:highlight w:val="white"/>
        </w:rPr>
        <w:t xml:space="preserve">:  Select this checkbox only if you have a non-allowable expense that was incurred on your SNC Expense Card. If this box is checked, you will need to issue a check and process through the Bursar </w:t>
      </w:r>
      <w:proofErr w:type="gramStart"/>
      <w:r>
        <w:rPr>
          <w:highlight w:val="white"/>
        </w:rPr>
        <w:t>Office  for</w:t>
      </w:r>
      <w:proofErr w:type="gramEnd"/>
      <w:r>
        <w:rPr>
          <w:highlight w:val="white"/>
        </w:rPr>
        <w:t xml:space="preserve"> repayment to SNC. </w:t>
      </w:r>
    </w:p>
    <w:p w14:paraId="651F2D63" w14:textId="77777777" w:rsidR="000C5349" w:rsidRDefault="00000000">
      <w:pPr>
        <w:spacing w:after="240"/>
        <w:ind w:left="720"/>
        <w:jc w:val="center"/>
        <w:rPr>
          <w:b/>
          <w:highlight w:val="white"/>
        </w:rPr>
      </w:pPr>
      <w:r>
        <w:rPr>
          <w:b/>
          <w:noProof/>
          <w:highlight w:val="white"/>
        </w:rPr>
        <w:drawing>
          <wp:inline distT="114300" distB="114300" distL="114300" distR="114300" wp14:anchorId="5671C589" wp14:editId="65B4038A">
            <wp:extent cx="1447800" cy="466725"/>
            <wp:effectExtent l="12700" t="12700" r="12700" b="12700"/>
            <wp:docPr id="18063586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6"/>
                    <a:srcRect/>
                    <a:stretch>
                      <a:fillRect/>
                    </a:stretch>
                  </pic:blipFill>
                  <pic:spPr>
                    <a:xfrm>
                      <a:off x="0" y="0"/>
                      <a:ext cx="1447800" cy="466725"/>
                    </a:xfrm>
                    <a:prstGeom prst="rect">
                      <a:avLst/>
                    </a:prstGeom>
                    <a:ln w="12700">
                      <a:solidFill>
                        <a:srgbClr val="000000"/>
                      </a:solidFill>
                      <a:prstDash val="solid"/>
                    </a:ln>
                  </pic:spPr>
                </pic:pic>
              </a:graphicData>
            </a:graphic>
          </wp:inline>
        </w:drawing>
      </w:r>
    </w:p>
    <w:p w14:paraId="781D09DA" w14:textId="77777777" w:rsidR="000C5349" w:rsidRDefault="00000000">
      <w:pPr>
        <w:numPr>
          <w:ilvl w:val="0"/>
          <w:numId w:val="1"/>
        </w:numPr>
        <w:spacing w:after="240"/>
        <w:rPr>
          <w:highlight w:val="white"/>
        </w:rPr>
      </w:pPr>
      <w:r>
        <w:t xml:space="preserve">To add a split, scroll to the bottom of the Itemization window and select </w:t>
      </w:r>
      <w:r>
        <w:rPr>
          <w:b/>
        </w:rPr>
        <w:t>Add</w:t>
      </w:r>
      <w:r>
        <w:t xml:space="preserve">. </w:t>
      </w:r>
    </w:p>
    <w:p w14:paraId="0D0FD6B3" w14:textId="77777777" w:rsidR="000C5349" w:rsidRDefault="00000000">
      <w:pPr>
        <w:spacing w:after="240"/>
        <w:jc w:val="center"/>
      </w:pPr>
      <w:r>
        <w:rPr>
          <w:noProof/>
        </w:rPr>
        <w:drawing>
          <wp:inline distT="0" distB="0" distL="114300" distR="114300" wp14:anchorId="45F8BF1E" wp14:editId="72C8B0A5">
            <wp:extent cx="1343025" cy="485775"/>
            <wp:effectExtent l="28575" t="28575" r="28575" b="28575"/>
            <wp:docPr id="1806358622" name="image3.png" descr="A close-up of a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A close-up of a logo&#10;&#10;Description automatically generated with medium confidence"/>
                    <pic:cNvPicPr preferRelativeResize="0"/>
                  </pic:nvPicPr>
                  <pic:blipFill>
                    <a:blip r:embed="rId37"/>
                    <a:srcRect/>
                    <a:stretch>
                      <a:fillRect/>
                    </a:stretch>
                  </pic:blipFill>
                  <pic:spPr>
                    <a:xfrm>
                      <a:off x="0" y="0"/>
                      <a:ext cx="1343025" cy="485775"/>
                    </a:xfrm>
                    <a:prstGeom prst="rect">
                      <a:avLst/>
                    </a:prstGeom>
                    <a:ln w="28575">
                      <a:solidFill>
                        <a:srgbClr val="FFFFFF"/>
                      </a:solidFill>
                      <a:prstDash val="solid"/>
                    </a:ln>
                  </pic:spPr>
                </pic:pic>
              </a:graphicData>
            </a:graphic>
          </wp:inline>
        </w:drawing>
      </w:r>
    </w:p>
    <w:p w14:paraId="33AC5716" w14:textId="77777777" w:rsidR="000C5349" w:rsidRDefault="00000000">
      <w:pPr>
        <w:numPr>
          <w:ilvl w:val="0"/>
          <w:numId w:val="1"/>
        </w:numPr>
        <w:spacing w:after="240"/>
        <w:rPr>
          <w:highlight w:val="white"/>
        </w:rPr>
      </w:pPr>
      <w:r>
        <w:lastRenderedPageBreak/>
        <w:t>For each split, enter:</w:t>
      </w:r>
    </w:p>
    <w:p w14:paraId="7595BA76" w14:textId="77777777" w:rsidR="000C5349" w:rsidRDefault="00000000">
      <w:pPr>
        <w:numPr>
          <w:ilvl w:val="1"/>
          <w:numId w:val="1"/>
        </w:numPr>
        <w:spacing w:after="240"/>
      </w:pPr>
      <w:r>
        <w:rPr>
          <w:b/>
        </w:rPr>
        <w:t>Total Amount:</w:t>
      </w:r>
      <w:r>
        <w:t xml:space="preserve"> This is the amount to be allocated to the specified </w:t>
      </w:r>
      <w:proofErr w:type="spellStart"/>
      <w:r>
        <w:t>worktags</w:t>
      </w:r>
      <w:proofErr w:type="spellEnd"/>
      <w:r>
        <w:t xml:space="preserve">. </w:t>
      </w:r>
    </w:p>
    <w:p w14:paraId="0C1F280C" w14:textId="77777777" w:rsidR="000C5349" w:rsidRDefault="00000000">
      <w:pPr>
        <w:numPr>
          <w:ilvl w:val="1"/>
          <w:numId w:val="1"/>
        </w:numPr>
        <w:spacing w:after="240"/>
      </w:pPr>
      <w:r>
        <w:rPr>
          <w:b/>
        </w:rPr>
        <w:t xml:space="preserve">Memo: </w:t>
      </w:r>
      <w:r>
        <w:t xml:space="preserve"> Brief business purpose or reason for split</w:t>
      </w:r>
    </w:p>
    <w:p w14:paraId="22500C7C" w14:textId="77777777" w:rsidR="000C5349" w:rsidRDefault="00000000">
      <w:pPr>
        <w:spacing w:after="240"/>
        <w:ind w:left="720"/>
        <w:jc w:val="center"/>
      </w:pPr>
      <w:r>
        <w:rPr>
          <w:noProof/>
        </w:rPr>
        <w:drawing>
          <wp:inline distT="114300" distB="114300" distL="114300" distR="114300" wp14:anchorId="182DA67A" wp14:editId="2A58459A">
            <wp:extent cx="3505200" cy="838200"/>
            <wp:effectExtent l="12700" t="12700" r="12700" b="12700"/>
            <wp:docPr id="18063586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8"/>
                    <a:srcRect/>
                    <a:stretch>
                      <a:fillRect/>
                    </a:stretch>
                  </pic:blipFill>
                  <pic:spPr>
                    <a:xfrm>
                      <a:off x="0" y="0"/>
                      <a:ext cx="3505200" cy="838200"/>
                    </a:xfrm>
                    <a:prstGeom prst="rect">
                      <a:avLst/>
                    </a:prstGeom>
                    <a:ln w="12700">
                      <a:solidFill>
                        <a:srgbClr val="000000"/>
                      </a:solidFill>
                      <a:prstDash val="solid"/>
                    </a:ln>
                  </pic:spPr>
                </pic:pic>
              </a:graphicData>
            </a:graphic>
          </wp:inline>
        </w:drawing>
      </w:r>
    </w:p>
    <w:p w14:paraId="73FBA665" w14:textId="77777777" w:rsidR="000C5349" w:rsidRDefault="00000000">
      <w:pPr>
        <w:numPr>
          <w:ilvl w:val="1"/>
          <w:numId w:val="1"/>
        </w:numPr>
        <w:spacing w:after="240"/>
      </w:pPr>
      <w:r>
        <w:rPr>
          <w:b/>
        </w:rPr>
        <w:t>Note</w:t>
      </w:r>
      <w:r>
        <w:t xml:space="preserve">:  The </w:t>
      </w:r>
      <w:r>
        <w:rPr>
          <w:b/>
        </w:rPr>
        <w:t xml:space="preserve">Remaining </w:t>
      </w:r>
      <w:r>
        <w:t>amount will auto-</w:t>
      </w:r>
      <w:proofErr w:type="spellStart"/>
      <w:r>
        <w:t>caluclate</w:t>
      </w:r>
      <w:proofErr w:type="spellEnd"/>
      <w:r>
        <w:t xml:space="preserve"> as a sum of all total amounts entered. This can be referenced to ensure that the full expense item amount has been fully itemized.  </w:t>
      </w:r>
    </w:p>
    <w:p w14:paraId="182B571F" w14:textId="77777777" w:rsidR="000C5349" w:rsidRDefault="00000000">
      <w:pPr>
        <w:spacing w:after="240"/>
        <w:ind w:left="1440"/>
        <w:jc w:val="center"/>
      </w:pPr>
      <w:r>
        <w:rPr>
          <w:noProof/>
        </w:rPr>
        <w:drawing>
          <wp:inline distT="0" distB="0" distL="114300" distR="114300" wp14:anchorId="1772F007" wp14:editId="2F6EF02B">
            <wp:extent cx="2276475" cy="266700"/>
            <wp:effectExtent l="12700" t="12700" r="12700" b="12700"/>
            <wp:docPr id="180635862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9"/>
                    <a:srcRect/>
                    <a:stretch>
                      <a:fillRect/>
                    </a:stretch>
                  </pic:blipFill>
                  <pic:spPr>
                    <a:xfrm>
                      <a:off x="0" y="0"/>
                      <a:ext cx="2276475" cy="266700"/>
                    </a:xfrm>
                    <a:prstGeom prst="rect">
                      <a:avLst/>
                    </a:prstGeom>
                    <a:ln w="12700">
                      <a:solidFill>
                        <a:srgbClr val="000000"/>
                      </a:solidFill>
                      <a:prstDash val="solid"/>
                    </a:ln>
                  </pic:spPr>
                </pic:pic>
              </a:graphicData>
            </a:graphic>
          </wp:inline>
        </w:drawing>
      </w:r>
    </w:p>
    <w:p w14:paraId="51B9FF6D" w14:textId="77777777" w:rsidR="000C5349" w:rsidRDefault="00000000">
      <w:pPr>
        <w:numPr>
          <w:ilvl w:val="1"/>
          <w:numId w:val="1"/>
        </w:numPr>
        <w:spacing w:after="240"/>
      </w:pPr>
      <w:r>
        <w:t xml:space="preserve">Once the </w:t>
      </w:r>
      <w:r>
        <w:rPr>
          <w:b/>
        </w:rPr>
        <w:t xml:space="preserve">Remaining </w:t>
      </w:r>
      <w:r>
        <w:t>amount is</w:t>
      </w:r>
      <w:r>
        <w:rPr>
          <w:b/>
        </w:rPr>
        <w:t xml:space="preserve"> 0.00</w:t>
      </w:r>
      <w:r>
        <w:t xml:space="preserve">, select </w:t>
      </w:r>
      <w:r>
        <w:rPr>
          <w:b/>
        </w:rPr>
        <w:t>Done</w:t>
      </w:r>
      <w:r>
        <w:t xml:space="preserve">. </w:t>
      </w:r>
    </w:p>
    <w:p w14:paraId="6788D728" w14:textId="77777777" w:rsidR="000C5349" w:rsidRDefault="00000000">
      <w:pPr>
        <w:spacing w:after="240"/>
        <w:ind w:left="720"/>
        <w:jc w:val="center"/>
      </w:pPr>
      <w:r>
        <w:rPr>
          <w:noProof/>
        </w:rPr>
        <w:drawing>
          <wp:inline distT="114300" distB="114300" distL="114300" distR="114300" wp14:anchorId="4E00813B" wp14:editId="046A8596">
            <wp:extent cx="1790700" cy="266700"/>
            <wp:effectExtent l="12700" t="12700" r="12700" b="12700"/>
            <wp:docPr id="18063586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0"/>
                    <a:srcRect/>
                    <a:stretch>
                      <a:fillRect/>
                    </a:stretch>
                  </pic:blipFill>
                  <pic:spPr>
                    <a:xfrm>
                      <a:off x="0" y="0"/>
                      <a:ext cx="1790700" cy="266700"/>
                    </a:xfrm>
                    <a:prstGeom prst="rect">
                      <a:avLst/>
                    </a:prstGeom>
                    <a:ln w="12700">
                      <a:solidFill>
                        <a:srgbClr val="000000"/>
                      </a:solidFill>
                      <a:prstDash val="solid"/>
                    </a:ln>
                  </pic:spPr>
                </pic:pic>
              </a:graphicData>
            </a:graphic>
          </wp:inline>
        </w:drawing>
      </w:r>
    </w:p>
    <w:p w14:paraId="07B2FC37" w14:textId="77777777" w:rsidR="000C5349" w:rsidRDefault="00000000">
      <w:pPr>
        <w:spacing w:after="240"/>
        <w:jc w:val="center"/>
        <w:rPr>
          <w:b/>
          <w:sz w:val="32"/>
          <w:szCs w:val="32"/>
        </w:rPr>
      </w:pPr>
      <w:r>
        <w:rPr>
          <w:noProof/>
        </w:rPr>
        <w:drawing>
          <wp:inline distT="0" distB="0" distL="114300" distR="114300" wp14:anchorId="0593741B" wp14:editId="04D9F486">
            <wp:extent cx="1190625" cy="438150"/>
            <wp:effectExtent l="19050" t="19050" r="19050" b="19050"/>
            <wp:docPr id="18063586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1"/>
                    <a:srcRect/>
                    <a:stretch>
                      <a:fillRect/>
                    </a:stretch>
                  </pic:blipFill>
                  <pic:spPr>
                    <a:xfrm>
                      <a:off x="0" y="0"/>
                      <a:ext cx="1190625" cy="438150"/>
                    </a:xfrm>
                    <a:prstGeom prst="rect">
                      <a:avLst/>
                    </a:prstGeom>
                    <a:ln w="19050">
                      <a:solidFill>
                        <a:srgbClr val="FFFFFF"/>
                      </a:solidFill>
                      <a:prstDash val="solid"/>
                    </a:ln>
                  </pic:spPr>
                </pic:pic>
              </a:graphicData>
            </a:graphic>
          </wp:inline>
        </w:drawing>
      </w:r>
    </w:p>
    <w:p w14:paraId="788285EC" w14:textId="77777777" w:rsidR="000C5349" w:rsidRDefault="000C5349">
      <w:pPr>
        <w:pBdr>
          <w:top w:val="nil"/>
          <w:left w:val="nil"/>
          <w:bottom w:val="nil"/>
          <w:right w:val="nil"/>
          <w:between w:val="nil"/>
        </w:pBdr>
        <w:spacing w:after="240"/>
        <w:jc w:val="center"/>
        <w:rPr>
          <w:color w:val="000000"/>
        </w:rPr>
      </w:pPr>
    </w:p>
    <w:sectPr w:rsidR="000C5349">
      <w:headerReference w:type="default" r:id="rId42"/>
      <w:footerReference w:type="default" r:id="rId43"/>
      <w:pgSz w:w="12240" w:h="15840"/>
      <w:pgMar w:top="1440" w:right="360" w:bottom="360" w:left="3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18D6F" w14:textId="77777777" w:rsidR="00D65A61" w:rsidRDefault="00D65A61">
      <w:r>
        <w:separator/>
      </w:r>
    </w:p>
  </w:endnote>
  <w:endnote w:type="continuationSeparator" w:id="0">
    <w:p w14:paraId="265535EE" w14:textId="77777777" w:rsidR="00D65A61" w:rsidRDefault="00D6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5EE3E" w14:textId="77777777" w:rsidR="000C5349" w:rsidRDefault="00000000">
    <w:pPr>
      <w:jc w:val="right"/>
    </w:pPr>
    <w:r>
      <w:fldChar w:fldCharType="begin"/>
    </w:r>
    <w:r>
      <w:instrText>PAGE</w:instrText>
    </w:r>
    <w:r>
      <w:fldChar w:fldCharType="separate"/>
    </w:r>
    <w:r w:rsidR="00C61CB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8BF05" w14:textId="77777777" w:rsidR="00D65A61" w:rsidRDefault="00D65A61">
      <w:r>
        <w:separator/>
      </w:r>
    </w:p>
  </w:footnote>
  <w:footnote w:type="continuationSeparator" w:id="0">
    <w:p w14:paraId="6E8F9752" w14:textId="77777777" w:rsidR="00D65A61" w:rsidRDefault="00D65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8C68F" w14:textId="77777777" w:rsidR="000C5349" w:rsidRDefault="00000000">
    <w:pPr>
      <w:pBdr>
        <w:top w:val="nil"/>
        <w:left w:val="nil"/>
        <w:bottom w:val="nil"/>
        <w:right w:val="nil"/>
        <w:between w:val="nil"/>
      </w:pBdr>
      <w:tabs>
        <w:tab w:val="center" w:pos="4680"/>
        <w:tab w:val="right" w:pos="9360"/>
      </w:tabs>
      <w:rPr>
        <w:color w:val="000000"/>
      </w:rPr>
    </w:pPr>
    <w:r>
      <w:rPr>
        <w:color w:val="000000"/>
      </w:rPr>
      <w:t>LAST UPDATED DATE:</w:t>
    </w:r>
    <w:r>
      <w:t xml:space="preserve"> 06/02</w:t>
    </w:r>
    <w:r>
      <w:rPr>
        <w:color w:val="00000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93B8F"/>
    <w:multiLevelType w:val="multilevel"/>
    <w:tmpl w:val="31C6BFF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FAA4CF2"/>
    <w:multiLevelType w:val="multilevel"/>
    <w:tmpl w:val="6C02E890"/>
    <w:lvl w:ilvl="0">
      <w:start w:val="1"/>
      <w:numFmt w:val="decimal"/>
      <w:lvlText w:val="%1."/>
      <w:lvlJc w:val="left"/>
      <w:pPr>
        <w:ind w:left="720" w:hanging="360"/>
      </w:pPr>
    </w:lvl>
    <w:lvl w:ilvl="1">
      <w:start w:val="1"/>
      <w:numFmt w:val="lowerLetter"/>
      <w:lvlText w:val="%2."/>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F3559A"/>
    <w:multiLevelType w:val="multilevel"/>
    <w:tmpl w:val="65FCEA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2105416448">
    <w:abstractNumId w:val="1"/>
  </w:num>
  <w:num w:numId="2" w16cid:durableId="579562826">
    <w:abstractNumId w:val="0"/>
  </w:num>
  <w:num w:numId="3" w16cid:durableId="841437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349"/>
    <w:rsid w:val="000C5349"/>
    <w:rsid w:val="00C61CBC"/>
    <w:rsid w:val="00D65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1BFAF"/>
  <w15:docId w15:val="{909FC438-B9AF-4354-8E0B-35522C66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qFormat/>
  </w:style>
  <w:style w:type="paragraph" w:customStyle="1" w:styleId="heading11">
    <w:name w:val="heading 11"/>
    <w:basedOn w:val="Normal1"/>
    <w:next w:val="Normal1"/>
    <w:uiPriority w:val="9"/>
    <w:qFormat/>
    <w:pPr>
      <w:keepNext/>
      <w:keepLines/>
      <w:spacing w:before="480" w:after="120"/>
      <w:outlineLvl w:val="0"/>
    </w:pPr>
    <w:rPr>
      <w:b/>
      <w:sz w:val="48"/>
      <w:szCs w:val="48"/>
    </w:rPr>
  </w:style>
  <w:style w:type="paragraph" w:customStyle="1" w:styleId="heading21">
    <w:name w:val="heading 21"/>
    <w:basedOn w:val="Normal1"/>
    <w:next w:val="Normal1"/>
    <w:uiPriority w:val="9"/>
    <w:semiHidden/>
    <w:unhideWhenUsed/>
    <w:qFormat/>
    <w:pPr>
      <w:keepNext/>
      <w:keepLines/>
      <w:spacing w:before="360" w:after="80"/>
      <w:outlineLvl w:val="1"/>
    </w:pPr>
    <w:rPr>
      <w:b/>
      <w:sz w:val="36"/>
      <w:szCs w:val="36"/>
    </w:rPr>
  </w:style>
  <w:style w:type="paragraph" w:customStyle="1" w:styleId="heading31">
    <w:name w:val="heading 31"/>
    <w:basedOn w:val="Normal1"/>
    <w:next w:val="Normal1"/>
    <w:uiPriority w:val="9"/>
    <w:semiHidden/>
    <w:unhideWhenUsed/>
    <w:qFormat/>
    <w:pPr>
      <w:keepNext/>
      <w:keepLines/>
      <w:spacing w:before="280" w:after="80"/>
      <w:outlineLvl w:val="2"/>
    </w:pPr>
    <w:rPr>
      <w:b/>
      <w:sz w:val="28"/>
      <w:szCs w:val="28"/>
    </w:rPr>
  </w:style>
  <w:style w:type="paragraph" w:customStyle="1" w:styleId="heading41">
    <w:name w:val="heading 41"/>
    <w:basedOn w:val="Normal1"/>
    <w:next w:val="Normal1"/>
    <w:uiPriority w:val="9"/>
    <w:semiHidden/>
    <w:unhideWhenUsed/>
    <w:qFormat/>
    <w:pPr>
      <w:keepNext/>
      <w:keepLines/>
      <w:spacing w:before="240" w:after="40"/>
      <w:outlineLvl w:val="3"/>
    </w:pPr>
    <w:rPr>
      <w:b/>
    </w:rPr>
  </w:style>
  <w:style w:type="paragraph" w:customStyle="1" w:styleId="heading51">
    <w:name w:val="heading 51"/>
    <w:basedOn w:val="Normal1"/>
    <w:next w:val="Normal1"/>
    <w:uiPriority w:val="9"/>
    <w:semiHidden/>
    <w:unhideWhenUsed/>
    <w:qFormat/>
    <w:pPr>
      <w:keepNext/>
      <w:keepLines/>
      <w:spacing w:before="220" w:after="40"/>
      <w:outlineLvl w:val="4"/>
    </w:pPr>
    <w:rPr>
      <w:b/>
      <w:sz w:val="22"/>
      <w:szCs w:val="22"/>
    </w:rPr>
  </w:style>
  <w:style w:type="paragraph" w:customStyle="1" w:styleId="heading61">
    <w:name w:val="heading 61"/>
    <w:basedOn w:val="Normal1"/>
    <w:next w:val="Normal1"/>
    <w:uiPriority w:val="9"/>
    <w:semiHidden/>
    <w:unhideWhenUsed/>
    <w:qFormat/>
    <w:pPr>
      <w:keepNext/>
      <w:keepLines/>
      <w:spacing w:before="200" w:after="40"/>
      <w:outlineLvl w:val="5"/>
    </w:pPr>
    <w:rPr>
      <w:b/>
      <w:sz w:val="20"/>
      <w:szCs w:val="20"/>
    </w:rPr>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paragraph" w:customStyle="1" w:styleId="Title1">
    <w:name w:val="Title1"/>
    <w:basedOn w:val="Normal1"/>
    <w:next w:val="Normal1"/>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Header">
    <w:name w:val="header"/>
    <w:basedOn w:val="Normal1"/>
    <w:link w:val="HeaderChar"/>
    <w:uiPriority w:val="99"/>
    <w:unhideWhenUsed/>
    <w:rsid w:val="00DA0B49"/>
    <w:pPr>
      <w:tabs>
        <w:tab w:val="center" w:pos="4680"/>
        <w:tab w:val="right" w:pos="9360"/>
      </w:tabs>
    </w:pPr>
  </w:style>
  <w:style w:type="character" w:customStyle="1" w:styleId="HeaderChar">
    <w:name w:val="Header Char"/>
    <w:basedOn w:val="DefaultParagraphFont"/>
    <w:link w:val="Header"/>
    <w:uiPriority w:val="99"/>
    <w:rsid w:val="00DA0B49"/>
  </w:style>
  <w:style w:type="paragraph" w:styleId="Footer">
    <w:name w:val="footer"/>
    <w:basedOn w:val="Normal1"/>
    <w:link w:val="FooterChar"/>
    <w:uiPriority w:val="99"/>
    <w:unhideWhenUsed/>
    <w:rsid w:val="00DA0B49"/>
    <w:pPr>
      <w:tabs>
        <w:tab w:val="center" w:pos="4680"/>
        <w:tab w:val="right" w:pos="9360"/>
      </w:tabs>
    </w:pPr>
  </w:style>
  <w:style w:type="character" w:customStyle="1" w:styleId="FooterChar">
    <w:name w:val="Footer Char"/>
    <w:basedOn w:val="DefaultParagraphFont"/>
    <w:link w:val="Footer"/>
    <w:uiPriority w:val="99"/>
    <w:rsid w:val="00DA0B49"/>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 w:type="paragraph" w:customStyle="1" w:styleId="Subtitle1">
    <w:name w:val="Subtitle1"/>
    <w:basedOn w:val="Normal1"/>
    <w:next w:val="Normal1"/>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1"/>
    <w:uiPriority w:val="34"/>
    <w:qFormat/>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B64055"/>
    <w:rPr>
      <w:color w:val="605E5C"/>
      <w:shd w:val="clear" w:color="auto" w:fill="E1DFDD"/>
    </w:rPr>
  </w:style>
  <w:style w:type="character" w:customStyle="1" w:styleId="normaltextrun">
    <w:name w:val="normaltextrun"/>
    <w:basedOn w:val="DefaultParagraphFont"/>
    <w:rsid w:val="0082553D"/>
  </w:style>
  <w:style w:type="character" w:customStyle="1" w:styleId="eop">
    <w:name w:val="eop"/>
    <w:basedOn w:val="DefaultParagraphFont"/>
    <w:rsid w:val="006D38EB"/>
  </w:style>
  <w:style w:type="paragraph" w:customStyle="1" w:styleId="paragraph">
    <w:name w:val="paragraph"/>
    <w:basedOn w:val="Normal"/>
    <w:rsid w:val="003F721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GxukuqoCPhVWFkpl3GqCpCsaBslRlnX-?usp=share_link" TargetMode="Externa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hyperlink" Target="https://servicedesk.snc.edu/hc/en-us/articles/14684841266327-Create-Expense-Report-Personal-Reimbursement" TargetMode="Externa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ervicedesk.snc.edu/hc/en-us/articles/14684841266327-Create-Expense-Report-Personal-Reimbursement"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20" Type="http://schemas.openxmlformats.org/officeDocument/2006/relationships/image" Target="media/image10.png"/><Relationship Id="rId41"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jydlfzULCzGA1qkxA5oUksC4A==">CgMxLjAyCGguZ2pkZ3hzOAByITFtbTFoVUVUcEszdF9DNmVhcWFtTkU1ZzB4X0daQ3hvUQ==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1035</Words>
  <Characters>5901</Characters>
  <Application>Microsoft Office Word</Application>
  <DocSecurity>0</DocSecurity>
  <Lines>49</Lines>
  <Paragraphs>13</Paragraphs>
  <ScaleCrop>false</ScaleCrop>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Sally Gazza</cp:lastModifiedBy>
  <cp:revision>2</cp:revision>
  <dcterms:created xsi:type="dcterms:W3CDTF">2023-06-06T18:34:00Z</dcterms:created>
  <dcterms:modified xsi:type="dcterms:W3CDTF">2023-06-06T18:34:00Z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0x010100F72BBBC0A40AA0468CF5295A23E0C44F</vt:lpwstr>
  </property>
  <property fmtid="{D5CDD505-2E9C-101B-9397-08002B2CF9AE}" pid="3" name="MediaServiceImageTags">
    <vt:lpwstr/>
  </property>
</Properties>
</file>